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1"/>
        <w:spacing w:lineRule="auto" w:line="276"/>
        <w:rPr/>
      </w:pPr>
      <w:r>
        <w:rPr>
          <w:sz w:val="36"/>
          <w:szCs w:val="36"/>
        </w:rPr>
        <w:t>Porządek obrad</w:t>
      </w:r>
    </w:p>
    <w:p>
      <w:pPr>
        <w:pStyle w:val="Tretekstu"/>
        <w:spacing w:lineRule="auto" w:line="276"/>
        <w:rPr/>
      </w:pPr>
      <w:r>
        <w:rPr>
          <w:rFonts w:cs="Times New Roman" w:ascii="Times New Roman" w:hAnsi="Times New Roman"/>
          <w:sz w:val="28"/>
          <w:szCs w:val="28"/>
        </w:rPr>
        <w:t>XVIII sesji Rady powiatu Cieszyńskiego</w:t>
      </w:r>
    </w:p>
    <w:p>
      <w:pPr>
        <w:pStyle w:val="Nagwek11"/>
        <w:spacing w:lineRule="auto" w:line="276"/>
        <w:rPr/>
      </w:pPr>
      <w:r>
        <w:rPr>
          <w:sz w:val="28"/>
          <w:szCs w:val="28"/>
        </w:rPr>
        <w:t>w dniu 22 marca 2016 r.</w:t>
      </w:r>
    </w:p>
    <w:p>
      <w:pPr>
        <w:pStyle w:val="Normal"/>
        <w:jc w:val="center"/>
        <w:rPr/>
      </w:pPr>
      <w:r>
        <w:rPr>
          <w:rFonts w:ascii="Times New Roman" w:hAnsi="Times New Roman"/>
          <w:bCs/>
          <w:sz w:val="28"/>
          <w:szCs w:val="28"/>
        </w:rPr>
        <w:t>Sala Sesyjna Starostwa Powiatowego w Cieszynie</w:t>
      </w:r>
    </w:p>
    <w:p>
      <w:pPr>
        <w:pStyle w:val="Tretekstu"/>
        <w:spacing w:lineRule="auto" w:line="276"/>
        <w:rPr/>
      </w:pPr>
      <w:r>
        <w:rPr>
          <w:rFonts w:cs="Times New Roman" w:ascii="Times New Roman" w:hAnsi="Times New Roman"/>
          <w:b/>
          <w:bCs w:val="false"/>
          <w:sz w:val="28"/>
          <w:szCs w:val="28"/>
          <w:u w:val="single"/>
        </w:rPr>
        <w:t>godzina 13.00</w:t>
      </w:r>
    </w:p>
    <w:p>
      <w:pPr>
        <w:pStyle w:val="Tretekstu"/>
        <w:spacing w:lineRule="auto" w:line="276"/>
        <w:rPr>
          <w:rFonts w:ascii="Times New Roman" w:hAnsi="Times New Roman" w:cs="Times New Roman"/>
          <w:b/>
          <w:b/>
          <w:bCs w:val="false"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 w:val="false"/>
          <w:sz w:val="28"/>
          <w:szCs w:val="28"/>
          <w:u w:val="single"/>
        </w:rPr>
      </w:r>
    </w:p>
    <w:p>
      <w:pPr>
        <w:pStyle w:val="Tretekstu"/>
        <w:spacing w:lineRule="auto" w:line="276"/>
        <w:rPr>
          <w:rFonts w:ascii="Times New Roman" w:hAnsi="Times New Roman" w:cs="Times New Roman"/>
          <w:b/>
          <w:b/>
          <w:bCs w:val="false"/>
          <w:sz w:val="28"/>
          <w:szCs w:val="24"/>
          <w:u w:val="single"/>
        </w:rPr>
      </w:pPr>
      <w:r>
        <w:rPr>
          <w:rFonts w:cs="Times New Roman" w:ascii="Times New Roman" w:hAnsi="Times New Roman"/>
          <w:b/>
          <w:bCs w:val="false"/>
          <w:sz w:val="28"/>
          <w:szCs w:val="24"/>
          <w:u w:val="single"/>
        </w:rPr>
      </w:r>
    </w:p>
    <w:p>
      <w:pPr>
        <w:pStyle w:val="Tretekstu"/>
        <w:spacing w:lineRule="auto" w:line="276"/>
        <w:jc w:val="both"/>
        <w:rPr>
          <w:rFonts w:ascii="Times New Roman" w:hAnsi="Times New Roman" w:cs="Times New Roman"/>
          <w:b/>
          <w:b/>
          <w:bCs w:val="false"/>
          <w:szCs w:val="24"/>
          <w:u w:val="single"/>
        </w:rPr>
      </w:pPr>
      <w:r>
        <w:rPr>
          <w:rFonts w:cs="Times New Roman" w:ascii="Times New Roman" w:hAnsi="Times New Roman"/>
          <w:b/>
          <w:bCs w:val="false"/>
          <w:szCs w:val="24"/>
          <w:u w:val="single"/>
        </w:rPr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Otwarcie XVIII sesji Rady Powiatu Cieszyńskiego, przywitanie radnych i gości, stwierdzenie prawomocności obrad.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Przedstawienie porządku obrad.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Przyjęcie protokołu z XVII sesji Rady Powiatu.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Wystąpienia gości.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rPr/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pl-PL"/>
        </w:rPr>
        <w:t>Roczne sprawozdanie z działalności Komendanta Powiatowego Policji, informacja o stanie porządku i bezpieczeństwa publicznego.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rPr/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pl-PL"/>
        </w:rPr>
        <w:t>Informacja Powiatowego Inspektora Sanitarnego o stanie bezpieczeństwa sanitarnego powiatu.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rPr/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pl-PL"/>
        </w:rPr>
        <w:t>Roczne sprawozdanie Dyrektora Powiatowego Centrum Pomocy Rodzinie w Cieszynie.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rPr/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pl-PL"/>
        </w:rPr>
        <w:t>Ocena zasobów pomocy społecznej.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rPr/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pl-PL"/>
        </w:rPr>
        <w:t>Sprawozdanie z działalności Rad Społecznych ZZOZ i CPR w roku 2015.</w:t>
      </w:r>
    </w:p>
    <w:p>
      <w:pPr>
        <w:pStyle w:val="ListParagraph"/>
        <w:numPr>
          <w:ilvl w:val="0"/>
          <w:numId w:val="1"/>
        </w:numPr>
        <w:rPr/>
      </w:pPr>
      <w:r>
        <w:rPr>
          <w:rFonts w:ascii="Times New Roman" w:hAnsi="Times New Roman"/>
          <w:sz w:val="24"/>
          <w:szCs w:val="24"/>
        </w:rPr>
        <w:t>Podjęcie uchwał w sprawie:</w:t>
      </w:r>
    </w:p>
    <w:p>
      <w:pPr>
        <w:pStyle w:val="ListParagraph"/>
        <w:numPr>
          <w:ilvl w:val="1"/>
          <w:numId w:val="1"/>
        </w:numPr>
        <w:tabs>
          <w:tab w:val="left" w:pos="1276" w:leader="none"/>
        </w:tabs>
        <w:rPr/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określenia zadań realizowanych w roku 2016 ze środków Państwowego Funduszu Rehabilitacji Osób Niepełnosprawnych z zakresu rehabilitacji zawodowej i społecznej osób niepełnosprawnych</w:t>
      </w:r>
    </w:p>
    <w:p>
      <w:pPr>
        <w:pStyle w:val="ListParagraph"/>
        <w:numPr>
          <w:ilvl w:val="1"/>
          <w:numId w:val="1"/>
        </w:numPr>
        <w:tabs>
          <w:tab w:val="left" w:pos="1276" w:leader="none"/>
        </w:tabs>
        <w:rPr/>
      </w:pPr>
      <w:r>
        <w:rPr>
          <w:rFonts w:ascii="Times New Roman" w:hAnsi="Times New Roman"/>
          <w:sz w:val="24"/>
          <w:szCs w:val="24"/>
        </w:rPr>
        <w:t>powierzenia Gminie Dębowiec prac związanych z utrzymaniem czystości na    chodnikach oraz utrzymaniem zieleni przy drogach powiatowych na terenie Gminy Dębowiec</w:t>
      </w:r>
    </w:p>
    <w:p>
      <w:pPr>
        <w:pStyle w:val="ListParagraph"/>
        <w:numPr>
          <w:ilvl w:val="1"/>
          <w:numId w:val="1"/>
        </w:numPr>
        <w:tabs>
          <w:tab w:val="left" w:pos="1276" w:leader="none"/>
        </w:tabs>
        <w:rPr/>
      </w:pPr>
      <w:r>
        <w:rPr>
          <w:rFonts w:ascii="Times New Roman" w:hAnsi="Times New Roman"/>
          <w:sz w:val="24"/>
          <w:szCs w:val="24"/>
        </w:rPr>
        <w:t>zabezpieczenia udziału własnego dla ZZOZ Cieszyn w projekcie budowy lądowiska (intencyjna)</w:t>
      </w:r>
    </w:p>
    <w:p>
      <w:pPr>
        <w:pStyle w:val="ListParagraph"/>
        <w:numPr>
          <w:ilvl w:val="1"/>
          <w:numId w:val="1"/>
        </w:numPr>
        <w:tabs>
          <w:tab w:val="left" w:pos="1276" w:leader="none"/>
        </w:tabs>
        <w:rPr/>
      </w:pPr>
      <w:r>
        <w:rPr>
          <w:rFonts w:ascii="Times New Roman" w:hAnsi="Times New Roman"/>
          <w:sz w:val="24"/>
          <w:szCs w:val="24"/>
        </w:rPr>
        <w:t>zmian budżetu powiatu</w:t>
      </w:r>
    </w:p>
    <w:p>
      <w:pPr>
        <w:pStyle w:val="ListParagraph"/>
        <w:numPr>
          <w:ilvl w:val="1"/>
          <w:numId w:val="1"/>
        </w:numPr>
        <w:tabs>
          <w:tab w:val="left" w:pos="1276" w:leader="none"/>
        </w:tabs>
        <w:spacing w:before="0" w:after="0"/>
        <w:rPr/>
      </w:pPr>
      <w:r>
        <w:rPr>
          <w:rFonts w:ascii="Times New Roman" w:hAnsi="Times New Roman"/>
          <w:sz w:val="24"/>
          <w:szCs w:val="24"/>
        </w:rPr>
        <w:t>zmiany Wieloletniej Prognozy Finansowej Powiatu Cieszyńskiego.</w:t>
      </w:r>
    </w:p>
    <w:p>
      <w:pPr>
        <w:pStyle w:val="Tretekstu"/>
        <w:keepNext/>
        <w:numPr>
          <w:ilvl w:val="0"/>
          <w:numId w:val="1"/>
        </w:numPr>
        <w:spacing w:lineRule="auto" w:line="276"/>
        <w:jc w:val="both"/>
        <w:rPr/>
      </w:pPr>
      <w:r>
        <w:rPr>
          <w:rFonts w:cs="Times New Roman" w:ascii="Times New Roman" w:hAnsi="Times New Roman"/>
          <w:szCs w:val="24"/>
        </w:rPr>
        <w:t>Informacja Przewodniczącego Rady o działalności między sesjami.</w:t>
      </w:r>
    </w:p>
    <w:p>
      <w:pPr>
        <w:pStyle w:val="Tretekstu"/>
        <w:keepNext/>
        <w:numPr>
          <w:ilvl w:val="0"/>
          <w:numId w:val="1"/>
        </w:numPr>
        <w:spacing w:lineRule="auto" w:line="276"/>
        <w:jc w:val="both"/>
        <w:rPr/>
      </w:pPr>
      <w:r>
        <w:rPr>
          <w:rFonts w:cs="Times New Roman" w:ascii="Times New Roman" w:hAnsi="Times New Roman"/>
          <w:szCs w:val="24"/>
        </w:rPr>
        <w:t>Sprawozdanie Zarządu z wykonania uchwał i działalności między sesjami.</w:t>
      </w:r>
    </w:p>
    <w:p>
      <w:pPr>
        <w:pStyle w:val="Tretekstu"/>
        <w:keepNext/>
        <w:numPr>
          <w:ilvl w:val="0"/>
          <w:numId w:val="1"/>
        </w:numPr>
        <w:spacing w:lineRule="auto" w:line="276"/>
        <w:jc w:val="both"/>
        <w:rPr/>
      </w:pPr>
      <w:r>
        <w:rPr>
          <w:rFonts w:cs="Times New Roman" w:ascii="Times New Roman" w:hAnsi="Times New Roman"/>
          <w:szCs w:val="24"/>
        </w:rPr>
        <w:t xml:space="preserve">Informacja o pracach komisji Rady. </w:t>
      </w:r>
    </w:p>
    <w:p>
      <w:pPr>
        <w:pStyle w:val="Tretekstu"/>
        <w:keepNext/>
        <w:numPr>
          <w:ilvl w:val="0"/>
          <w:numId w:val="1"/>
        </w:numPr>
        <w:spacing w:lineRule="auto" w:line="276"/>
        <w:jc w:val="both"/>
        <w:rPr/>
      </w:pPr>
      <w:r>
        <w:rPr>
          <w:rFonts w:cs="Times New Roman" w:ascii="Times New Roman" w:hAnsi="Times New Roman"/>
          <w:szCs w:val="24"/>
        </w:rPr>
        <w:t>Odpowiedzi na interpelacje.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Interpelacje.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Zapytania.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Wnioski.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Oświadczenia.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Informacje i komunikaty.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Zamknięcie XVIII sesji Rady Powiatu Cieszyńskiego.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76" w:before="0" w:after="200"/>
        <w:rPr>
          <w:sz w:val="36"/>
          <w:szCs w:val="36"/>
        </w:rPr>
      </w:pPr>
      <w:r>
        <w:rPr/>
      </w:r>
    </w:p>
    <w:sectPr>
      <w:type w:val="nextPage"/>
      <w:pgSz w:w="11906" w:h="16838"/>
      <w:pgMar w:left="1134" w:right="1133" w:header="0" w:top="567" w:footer="0" w:bottom="56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b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279" w:hanging="720"/>
      </w:pPr>
    </w:lvl>
    <w:lvl w:ilvl="4">
      <w:start w:val="1"/>
      <w:numFmt w:val="decimal"/>
      <w:lvlText w:val="%1.%2.%3.%4.%5."/>
      <w:lvlJc w:val="left"/>
      <w:pPr>
        <w:ind w:left="3064" w:hanging="1080"/>
      </w:pPr>
    </w:lvl>
    <w:lvl w:ilvl="5">
      <w:start w:val="1"/>
      <w:numFmt w:val="decimal"/>
      <w:lvlText w:val="%1.%2.%3.%4.%5.%6."/>
      <w:lvlJc w:val="left"/>
      <w:pPr>
        <w:ind w:left="3489" w:hanging="1080"/>
      </w:pPr>
    </w:lvl>
    <w:lvl w:ilvl="6">
      <w:start w:val="1"/>
      <w:numFmt w:val="decimal"/>
      <w:lvlText w:val="%1.%2.%3.%4.%5.%6.%7."/>
      <w:lvlJc w:val="left"/>
      <w:pPr>
        <w:ind w:left="4274" w:hanging="1440"/>
      </w:pPr>
    </w:lvl>
    <w:lvl w:ilvl="7">
      <w:start w:val="1"/>
      <w:numFmt w:val="decimal"/>
      <w:lvlText w:val="%1.%2.%3.%4.%5.%6.%7.%8."/>
      <w:lvlJc w:val="left"/>
      <w:pPr>
        <w:ind w:left="4699" w:hanging="1440"/>
      </w:pPr>
    </w:lvl>
    <w:lvl w:ilvl="8">
      <w:start w:val="1"/>
      <w:numFmt w:val="decimal"/>
      <w:lvlText w:val="%1.%2.%3.%4.%5.%6.%7.%8.%9."/>
      <w:lvlJc w:val="left"/>
      <w:pPr>
        <w:ind w:left="5484" w:hanging="180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912c0"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00000A"/>
      <w:sz w:val="24"/>
      <w:szCs w:val="24"/>
      <w:lang w:val="pl-PL" w:eastAsia="zh-CN" w:bidi="hi-IN"/>
    </w:rPr>
  </w:style>
  <w:style w:type="paragraph" w:styleId="Nagwek1">
    <w:name w:val="Nagłówek 1"/>
    <w:basedOn w:val="Normal"/>
    <w:link w:val="Nagwek1Znak"/>
    <w:qFormat/>
    <w:rsid w:val="00e912c0"/>
    <w:pPr>
      <w:keepNext/>
      <w:spacing w:lineRule="auto" w:line="240" w:before="0" w:after="0"/>
      <w:jc w:val="center"/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qFormat/>
    <w:rsid w:val="00e912c0"/>
    <w:rPr>
      <w:rFonts w:ascii="Times New Roman" w:hAnsi="Times New Roman" w:eastAsia="Times New Roman" w:cs="Times New Roman"/>
      <w:b/>
      <w:bCs/>
      <w:sz w:val="24"/>
      <w:szCs w:val="24"/>
      <w:lang w:eastAsia="zh-CN"/>
    </w:rPr>
  </w:style>
  <w:style w:type="character" w:styleId="TekstpodstawowyZnak" w:customStyle="1">
    <w:name w:val="Tekst podstawowy Znak"/>
    <w:basedOn w:val="DefaultParagraphFont"/>
    <w:link w:val="Tekstpodstawowy"/>
    <w:qFormat/>
    <w:rsid w:val="00e912c0"/>
    <w:rPr>
      <w:rFonts w:ascii="Arial" w:hAnsi="Arial" w:eastAsia="Times New Roman" w:cs="Arial"/>
      <w:bCs/>
      <w:sz w:val="24"/>
      <w:szCs w:val="20"/>
      <w:lang w:eastAsia="zh-CN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e912c0"/>
    <w:rPr>
      <w:rFonts w:ascii="Segoe UI" w:hAnsi="Segoe UI" w:eastAsia="Calibri" w:cs="Segoe UI"/>
      <w:sz w:val="18"/>
      <w:szCs w:val="18"/>
      <w:lang w:eastAsia="zh-CN"/>
    </w:rPr>
  </w:style>
  <w:style w:type="character" w:styleId="ListLabel1">
    <w:name w:val="ListLabel 1"/>
    <w:qFormat/>
    <w:rPr>
      <w:rFonts w:ascii="Times New Roman" w:hAnsi="Times New Roman" w:cs="Times New Roman"/>
      <w:b/>
      <w:sz w:val="24"/>
      <w:szCs w:val="24"/>
    </w:rPr>
  </w:style>
  <w:style w:type="character" w:styleId="ListLabel2">
    <w:name w:val="ListLabel 2"/>
    <w:qFormat/>
    <w:rPr>
      <w:rFonts w:ascii="Times New Roman" w:hAnsi="Times New Roman" w:cs="Times New Roman"/>
      <w:b/>
      <w:sz w:val="24"/>
      <w:szCs w:val="24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link w:val="TekstpodstawowyZnak"/>
    <w:unhideWhenUsed/>
    <w:rsid w:val="00e912c0"/>
    <w:pPr>
      <w:spacing w:lineRule="auto" w:line="360" w:before="0" w:after="0"/>
      <w:jc w:val="center"/>
    </w:pPr>
    <w:rPr>
      <w:rFonts w:ascii="Arial" w:hAnsi="Arial" w:eastAsia="Times New Roman" w:cs="Arial"/>
      <w:bCs/>
      <w:sz w:val="24"/>
      <w:szCs w:val="20"/>
    </w:rPr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e912c0"/>
    <w:pPr>
      <w:spacing w:before="0" w:after="200"/>
      <w:ind w:left="720" w:hanging="0"/>
      <w:contextualSpacing/>
    </w:pPr>
    <w:rPr/>
  </w:style>
  <w:style w:type="paragraph" w:styleId="Nagwek11" w:customStyle="1">
    <w:name w:val="Nagłówek1"/>
    <w:basedOn w:val="Normal"/>
    <w:qFormat/>
    <w:rsid w:val="00e912c0"/>
    <w:pPr>
      <w:spacing w:lineRule="auto" w:line="360" w:before="0" w:after="0"/>
      <w:jc w:val="center"/>
    </w:pPr>
    <w:rPr>
      <w:rFonts w:ascii="Times New Roman" w:hAnsi="Times New Roman" w:eastAsia="Times New Roman"/>
      <w:b/>
      <w:bCs/>
      <w:sz w:val="32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912c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LibreOffice/5.0.3.2$Windows_x86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2015-12-18T08:44:00Z</dcterms:created>
  <dc:creator>Katarzyna Stefka</dc:creator>
  <dc:language>pl-PL</dc:language>
  <cp:lastPrinted>2015-12-18T08:54:00Z</cp:lastPrinted>
  <dcterms:modified xsi:type="dcterms:W3CDTF">2016-03-14T10:21:05Z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