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34CA206" w14:textId="13E79ACC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612C44">
        <w:rPr>
          <w:rFonts w:ascii="Century Gothic" w:hAnsi="Century Gothic" w:cs="Arial"/>
          <w:sz w:val="18"/>
          <w:szCs w:val="18"/>
        </w:rPr>
        <w:t>3</w:t>
      </w:r>
      <w:r w:rsidR="00845502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845502">
        <w:rPr>
          <w:rFonts w:ascii="Century Gothic" w:hAnsi="Century Gothic" w:cs="Arial"/>
          <w:sz w:val="18"/>
          <w:szCs w:val="18"/>
        </w:rPr>
        <w:t>NG</w:t>
      </w:r>
      <w:r w:rsidR="00A32EF0">
        <w:rPr>
          <w:rFonts w:ascii="Century Gothic" w:hAnsi="Century Gothic" w:cs="Arial"/>
          <w:sz w:val="18"/>
          <w:szCs w:val="18"/>
        </w:rPr>
        <w:t xml:space="preserve">  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</w:t>
      </w:r>
      <w:r w:rsidR="00845502">
        <w:rPr>
          <w:rFonts w:ascii="Century Gothic" w:hAnsi="Century Gothic" w:cs="Arial"/>
          <w:sz w:val="18"/>
          <w:szCs w:val="18"/>
        </w:rPr>
        <w:t>22</w:t>
      </w:r>
      <w:r w:rsidR="00B9438C" w:rsidRPr="003B3212">
        <w:rPr>
          <w:rFonts w:ascii="Century Gothic" w:hAnsi="Century Gothic" w:cs="Arial"/>
          <w:sz w:val="18"/>
          <w:szCs w:val="18"/>
        </w:rPr>
        <w:t>.02.2020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6B2D62E7" w14:textId="38B4497F" w:rsidR="00CD6E8E" w:rsidRPr="009B4E09" w:rsidRDefault="00553CC4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B305493" w14:textId="22A12C34" w:rsidR="00486D2D" w:rsidRDefault="00486D2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1C299A10" w14:textId="77777777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41065F2" w14:textId="6A14FF72" w:rsidR="00360BB3" w:rsidRDefault="00E42178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4298A822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397D35E5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FFE9128" w14:textId="34D70F92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1B49F1D6" w14:textId="34DF0FEF" w:rsidR="00EC1FA0" w:rsidRDefault="00543CDD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4137364" w14:textId="13897493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265D316D" w14:textId="5B1E1B72" w:rsidR="00B90EC7" w:rsidRPr="004A7FD0" w:rsidRDefault="00845502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21</w:t>
            </w:r>
            <w:r w:rsidR="00B90EC7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7482DDDD" w14:textId="0FE42228" w:rsidR="00EC1FA0" w:rsidRPr="004A7FD0" w:rsidRDefault="00B90EC7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45502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0A7B208" w14:textId="7A5863EE" w:rsidR="00360BB3" w:rsidRDefault="00EC1FA0" w:rsidP="00CC463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PM10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 xml:space="preserve"> na stacjach </w:t>
            </w:r>
            <w:r w:rsidR="00AC2F66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>w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260%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50%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Zabrzu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48%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Katowicach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34%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Tychach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34%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26%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Zawierciu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26%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Bielsku-Białej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22%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Dąbrowie Górniczej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20%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Sosnowcu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20%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16%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Gliwicach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8%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6%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CC463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C4631" w:rsidRPr="00CC4631">
              <w:rPr>
                <w:rFonts w:ascii="Century Gothic" w:eastAsia="Calibri" w:hAnsi="Century Gothic" w:cs="Arial"/>
                <w:sz w:val="20"/>
                <w:szCs w:val="20"/>
              </w:rPr>
              <w:t>6%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2BFEA2A4" w14:textId="3F517EAA" w:rsidR="00D31462" w:rsidRPr="00D31462" w:rsidRDefault="00D31462" w:rsidP="00CC463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alarmowy dla pyłu zawieszonego PM10 w powietrzu został przekroczony na stacji w Goczałkowicach-Zdroju;</w:t>
            </w:r>
          </w:p>
          <w:p w14:paraId="7A94B36A" w14:textId="77777777" w:rsidR="00EC1FA0" w:rsidRPr="004A7FD0" w:rsidRDefault="00EC1FA0" w:rsidP="00AA048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F48DD53" w14:textId="435C2CEF" w:rsidR="00F816AC" w:rsidRPr="004A7FD0" w:rsidRDefault="00845502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22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83AE443" w14:textId="1D3CA520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845502">
              <w:rPr>
                <w:rFonts w:ascii="Century Gothic" w:eastAsia="Calibri" w:hAnsi="Century Gothic" w:cs="Arial"/>
                <w:sz w:val="20"/>
                <w:szCs w:val="20"/>
              </w:rPr>
              <w:t>on.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612C4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140A1392" w14:textId="77777777" w:rsidR="002010EF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6653D433" w14:textId="0062EB0D" w:rsidR="00A32EF0" w:rsidRPr="00E0239F" w:rsidRDefault="00A32EF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 godzinach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nocnych w </w:t>
            </w:r>
            <w:r w:rsidR="00D521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Gliwicach, Rybniku, Goczałkowicach-Zdroju, Tychach, Zabrzu, Zawierciu, </w:t>
            </w: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A37FE6D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0CF0FB88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14:paraId="7582D241" w14:textId="01289536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7DCE4B2" w14:textId="77777777" w:rsidR="00EC1FA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57DC1E81" w14:textId="13EE4BC1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C1FA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18F87FD2" w14:textId="582D9953" w:rsidR="00F816AC" w:rsidRPr="004A7FD0" w:rsidRDefault="008A465E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C51854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07F14CF2" w14:textId="174EC143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C51854">
              <w:rPr>
                <w:rFonts w:ascii="Century Gothic" w:eastAsia="Calibri" w:hAnsi="Century Gothic" w:cs="Arial"/>
                <w:sz w:val="20"/>
                <w:szCs w:val="20"/>
              </w:rPr>
              <w:t>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36C05525" w:rsidR="00EC1FA0" w:rsidRPr="004A7FD0" w:rsidRDefault="00F261D6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A4487A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A4487A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A4487A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A4487A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 w:rsidR="00A4487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4487A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 w:rsidR="00A4487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A4487A">
              <w:rPr>
                <w:rFonts w:ascii="Century Gothic" w:hAnsi="Century Gothic" w:cs="Arial"/>
                <w:sz w:val="20"/>
                <w:szCs w:val="20"/>
              </w:rPr>
              <w:t>;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umiarkowane do aktywności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na wolnym powietrzu</w:t>
            </w:r>
            <w:r w:rsidR="00E95B7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5185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lokalnie </w:t>
            </w:r>
            <w:r w:rsidR="00E95B7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 części środkowej i południowej </w:t>
            </w:r>
            <w:r w:rsidR="00C5185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C51854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C5185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C5185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C5185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</w:t>
            </w:r>
            <w:r w:rsidR="00E95B7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2334C" w:rsidRPr="004A7FD0" w14:paraId="68D72367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6D92248B" w14:textId="470824F9" w:rsidR="00A2334C" w:rsidRPr="004A7FD0" w:rsidRDefault="008A465E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2</w:t>
            </w:r>
            <w:r w:rsidR="00C51854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A2334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2E87FB11" w14:textId="11EA5D96" w:rsidR="00A2334C" w:rsidRDefault="00A2334C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51854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1B78787" w14:textId="51D2B155" w:rsidR="00A2334C" w:rsidRPr="004A7FD0" w:rsidRDefault="00A2334C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="006A04D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6A04D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C51854">
              <w:rPr>
                <w:rFonts w:ascii="Century Gothic" w:hAnsi="Century Gothic"/>
                <w:sz w:val="20"/>
                <w:szCs w:val="20"/>
              </w:rPr>
              <w:t xml:space="preserve">, lokalnie w części środkowo-wschodniej </w:t>
            </w:r>
            <w:r w:rsidR="00C5185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C51854">
              <w:rPr>
                <w:rFonts w:ascii="Century Gothic" w:hAnsi="Century Gothic"/>
                <w:sz w:val="20"/>
                <w:szCs w:val="20"/>
              </w:rPr>
              <w:t>*</w:t>
            </w:r>
            <w:r w:rsidR="00895C3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bookmarkEnd w:id="2"/>
    <w:p w14:paraId="15EBECCF" w14:textId="4B383659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24C50D6" w14:textId="7DE10A0D" w:rsidR="00D57059" w:rsidRDefault="00D57059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3D4B8DE2" w14:textId="168EE601" w:rsidR="00A4487A" w:rsidRDefault="00A4487A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6933D1EB" w14:textId="77777777" w:rsidR="00EC1FA0" w:rsidRPr="00CA6278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3318C1C0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72C96446" w14:textId="77777777" w:rsidR="004908BD" w:rsidRPr="004A7FD0" w:rsidRDefault="004908BD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W godzinach wieczornych, nocnych, porannych jednogodzinne stężenia pyłu zawieszonego mogą być 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wysokie i bardzo wysokie.</w:t>
            </w:r>
          </w:p>
        </w:tc>
      </w:tr>
    </w:tbl>
    <w:p w14:paraId="04090495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812EC0D" w14:textId="5DE894AB" w:rsidR="00F9766A" w:rsidRDefault="00F9766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E9C51BE" w14:textId="7D0A8048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E846C4" w14:textId="40150F95" w:rsidR="002A61A0" w:rsidRDefault="002A61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3039C7A" w14:textId="3C96A38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CE7F66" w14:textId="7777777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9670429" w14:textId="77777777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214B1231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C16173" w14:textId="1A14B67F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27A9E621" w14:textId="3BEE381C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CEB65E2" w14:textId="2DB07588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599A17E" w14:textId="51D55CBA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533260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FC732" w14:textId="77777777" w:rsidR="00543CDD" w:rsidRDefault="00543CDD" w:rsidP="00703F35">
      <w:pPr>
        <w:spacing w:after="0" w:line="240" w:lineRule="auto"/>
      </w:pPr>
      <w:r>
        <w:separator/>
      </w:r>
    </w:p>
  </w:endnote>
  <w:endnote w:type="continuationSeparator" w:id="0">
    <w:p w14:paraId="322E197F" w14:textId="77777777" w:rsidR="00543CDD" w:rsidRDefault="00543CD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C3C20" w14:textId="77777777" w:rsidR="00543CDD" w:rsidRDefault="00543CDD" w:rsidP="00703F35">
      <w:pPr>
        <w:spacing w:after="0" w:line="240" w:lineRule="auto"/>
      </w:pPr>
      <w:r>
        <w:separator/>
      </w:r>
    </w:p>
  </w:footnote>
  <w:footnote w:type="continuationSeparator" w:id="0">
    <w:p w14:paraId="35BC9F19" w14:textId="77777777" w:rsidR="00543CDD" w:rsidRDefault="00543CD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543CD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543CD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21C95"/>
    <w:rsid w:val="00034E7B"/>
    <w:rsid w:val="000360A5"/>
    <w:rsid w:val="00044FB9"/>
    <w:rsid w:val="00050F57"/>
    <w:rsid w:val="00053768"/>
    <w:rsid w:val="00083B47"/>
    <w:rsid w:val="00094F02"/>
    <w:rsid w:val="000975A8"/>
    <w:rsid w:val="000B6FF6"/>
    <w:rsid w:val="000F0BF1"/>
    <w:rsid w:val="000F3B1C"/>
    <w:rsid w:val="000F4D56"/>
    <w:rsid w:val="000F5962"/>
    <w:rsid w:val="00114456"/>
    <w:rsid w:val="00124D02"/>
    <w:rsid w:val="00145359"/>
    <w:rsid w:val="00187CA7"/>
    <w:rsid w:val="001A1115"/>
    <w:rsid w:val="001D7FE4"/>
    <w:rsid w:val="001F54A6"/>
    <w:rsid w:val="002010EF"/>
    <w:rsid w:val="0020211A"/>
    <w:rsid w:val="002041C5"/>
    <w:rsid w:val="00225EC3"/>
    <w:rsid w:val="0022648B"/>
    <w:rsid w:val="00227000"/>
    <w:rsid w:val="00230359"/>
    <w:rsid w:val="00237DAA"/>
    <w:rsid w:val="002441AB"/>
    <w:rsid w:val="00287DE1"/>
    <w:rsid w:val="002A61A0"/>
    <w:rsid w:val="002D493C"/>
    <w:rsid w:val="002E4572"/>
    <w:rsid w:val="002E7002"/>
    <w:rsid w:val="00324814"/>
    <w:rsid w:val="00335999"/>
    <w:rsid w:val="0033743D"/>
    <w:rsid w:val="00360BB3"/>
    <w:rsid w:val="0036308B"/>
    <w:rsid w:val="00364790"/>
    <w:rsid w:val="00370334"/>
    <w:rsid w:val="0037187B"/>
    <w:rsid w:val="003757C3"/>
    <w:rsid w:val="003823B1"/>
    <w:rsid w:val="003A053D"/>
    <w:rsid w:val="003A08B5"/>
    <w:rsid w:val="003B3212"/>
    <w:rsid w:val="003E6996"/>
    <w:rsid w:val="00406AD6"/>
    <w:rsid w:val="00425B8B"/>
    <w:rsid w:val="00443B95"/>
    <w:rsid w:val="00456481"/>
    <w:rsid w:val="004703BD"/>
    <w:rsid w:val="0047101C"/>
    <w:rsid w:val="00472FE6"/>
    <w:rsid w:val="004807BC"/>
    <w:rsid w:val="00486D2D"/>
    <w:rsid w:val="004908BD"/>
    <w:rsid w:val="00496274"/>
    <w:rsid w:val="004A7FD0"/>
    <w:rsid w:val="004B0CAC"/>
    <w:rsid w:val="004B4FBA"/>
    <w:rsid w:val="004B7F06"/>
    <w:rsid w:val="004C015C"/>
    <w:rsid w:val="004C666A"/>
    <w:rsid w:val="004E1E50"/>
    <w:rsid w:val="004F1953"/>
    <w:rsid w:val="004F3A01"/>
    <w:rsid w:val="0051618F"/>
    <w:rsid w:val="00540418"/>
    <w:rsid w:val="00543CDD"/>
    <w:rsid w:val="00544D40"/>
    <w:rsid w:val="00553052"/>
    <w:rsid w:val="00553CC4"/>
    <w:rsid w:val="00574CAC"/>
    <w:rsid w:val="0058479F"/>
    <w:rsid w:val="005A23AE"/>
    <w:rsid w:val="005D2F53"/>
    <w:rsid w:val="005D48BA"/>
    <w:rsid w:val="005D651E"/>
    <w:rsid w:val="005F30DF"/>
    <w:rsid w:val="005F3247"/>
    <w:rsid w:val="00606E32"/>
    <w:rsid w:val="00612C44"/>
    <w:rsid w:val="006142DD"/>
    <w:rsid w:val="006453CB"/>
    <w:rsid w:val="00661BA6"/>
    <w:rsid w:val="00691E5A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62984"/>
    <w:rsid w:val="007659E0"/>
    <w:rsid w:val="00773CEA"/>
    <w:rsid w:val="007807EA"/>
    <w:rsid w:val="007A5A76"/>
    <w:rsid w:val="007A6F9A"/>
    <w:rsid w:val="007A7184"/>
    <w:rsid w:val="007A7316"/>
    <w:rsid w:val="007C6522"/>
    <w:rsid w:val="007C65DE"/>
    <w:rsid w:val="007D6E12"/>
    <w:rsid w:val="007E2455"/>
    <w:rsid w:val="007E5B50"/>
    <w:rsid w:val="00801EDA"/>
    <w:rsid w:val="00821A8B"/>
    <w:rsid w:val="00826848"/>
    <w:rsid w:val="00841EAF"/>
    <w:rsid w:val="00845502"/>
    <w:rsid w:val="008469FB"/>
    <w:rsid w:val="00846B8D"/>
    <w:rsid w:val="008710BD"/>
    <w:rsid w:val="00876CAB"/>
    <w:rsid w:val="00884571"/>
    <w:rsid w:val="00895C31"/>
    <w:rsid w:val="008A465E"/>
    <w:rsid w:val="008B1CA7"/>
    <w:rsid w:val="008B698A"/>
    <w:rsid w:val="008C473C"/>
    <w:rsid w:val="008E11BD"/>
    <w:rsid w:val="008E7893"/>
    <w:rsid w:val="00901141"/>
    <w:rsid w:val="00904CE8"/>
    <w:rsid w:val="00905C1B"/>
    <w:rsid w:val="00913E8D"/>
    <w:rsid w:val="00917199"/>
    <w:rsid w:val="009265A0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C21AF"/>
    <w:rsid w:val="009D7157"/>
    <w:rsid w:val="009E6ED0"/>
    <w:rsid w:val="009F438E"/>
    <w:rsid w:val="009F7BD4"/>
    <w:rsid w:val="00A05BB9"/>
    <w:rsid w:val="00A06F12"/>
    <w:rsid w:val="00A12F47"/>
    <w:rsid w:val="00A2334C"/>
    <w:rsid w:val="00A32EF0"/>
    <w:rsid w:val="00A37A15"/>
    <w:rsid w:val="00A4487A"/>
    <w:rsid w:val="00A44D48"/>
    <w:rsid w:val="00A451C9"/>
    <w:rsid w:val="00A56DF1"/>
    <w:rsid w:val="00A61E06"/>
    <w:rsid w:val="00A6689D"/>
    <w:rsid w:val="00A73F81"/>
    <w:rsid w:val="00A90792"/>
    <w:rsid w:val="00AA78DF"/>
    <w:rsid w:val="00AB1F49"/>
    <w:rsid w:val="00AC2F66"/>
    <w:rsid w:val="00AC7D31"/>
    <w:rsid w:val="00B067EF"/>
    <w:rsid w:val="00B12A2E"/>
    <w:rsid w:val="00B1350B"/>
    <w:rsid w:val="00B220D0"/>
    <w:rsid w:val="00B423E1"/>
    <w:rsid w:val="00B4695D"/>
    <w:rsid w:val="00B518C3"/>
    <w:rsid w:val="00B55B09"/>
    <w:rsid w:val="00B62C65"/>
    <w:rsid w:val="00B85413"/>
    <w:rsid w:val="00B90EC7"/>
    <w:rsid w:val="00B92265"/>
    <w:rsid w:val="00B93A63"/>
    <w:rsid w:val="00B9438C"/>
    <w:rsid w:val="00BB3044"/>
    <w:rsid w:val="00BB7B5E"/>
    <w:rsid w:val="00BC1672"/>
    <w:rsid w:val="00BD41BD"/>
    <w:rsid w:val="00C16EFB"/>
    <w:rsid w:val="00C229D9"/>
    <w:rsid w:val="00C264DD"/>
    <w:rsid w:val="00C472D4"/>
    <w:rsid w:val="00C51854"/>
    <w:rsid w:val="00C60271"/>
    <w:rsid w:val="00C6744D"/>
    <w:rsid w:val="00CC4631"/>
    <w:rsid w:val="00CC6F29"/>
    <w:rsid w:val="00CD6E8E"/>
    <w:rsid w:val="00CE77DB"/>
    <w:rsid w:val="00D02039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94DA7"/>
    <w:rsid w:val="00DA0BD8"/>
    <w:rsid w:val="00DD6904"/>
    <w:rsid w:val="00DE693D"/>
    <w:rsid w:val="00DE6B98"/>
    <w:rsid w:val="00DF4954"/>
    <w:rsid w:val="00E0109D"/>
    <w:rsid w:val="00E0239F"/>
    <w:rsid w:val="00E04691"/>
    <w:rsid w:val="00E2366C"/>
    <w:rsid w:val="00E23C65"/>
    <w:rsid w:val="00E24EE9"/>
    <w:rsid w:val="00E260F6"/>
    <w:rsid w:val="00E42178"/>
    <w:rsid w:val="00E602DF"/>
    <w:rsid w:val="00E6640D"/>
    <w:rsid w:val="00E85F89"/>
    <w:rsid w:val="00E913B7"/>
    <w:rsid w:val="00E95B78"/>
    <w:rsid w:val="00EB0071"/>
    <w:rsid w:val="00EB3BFE"/>
    <w:rsid w:val="00EC1FA0"/>
    <w:rsid w:val="00ED5FB6"/>
    <w:rsid w:val="00EF3C6B"/>
    <w:rsid w:val="00F261D6"/>
    <w:rsid w:val="00F276FA"/>
    <w:rsid w:val="00F6510E"/>
    <w:rsid w:val="00F816AC"/>
    <w:rsid w:val="00F9766A"/>
    <w:rsid w:val="00FA34A3"/>
    <w:rsid w:val="00FB6580"/>
    <w:rsid w:val="00FB71C8"/>
    <w:rsid w:val="00FD28D2"/>
    <w:rsid w:val="00FE1A7D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C224-5709-4871-ACAA-E6E8D4CC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Aneta Gołda</cp:lastModifiedBy>
  <cp:revision>2</cp:revision>
  <cp:lastPrinted>2021-02-16T07:36:00Z</cp:lastPrinted>
  <dcterms:created xsi:type="dcterms:W3CDTF">2021-02-22T09:07:00Z</dcterms:created>
  <dcterms:modified xsi:type="dcterms:W3CDTF">2021-02-22T09:07:00Z</dcterms:modified>
</cp:coreProperties>
</file>