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7A55" w14:textId="4402778E" w:rsidR="003079C8" w:rsidRPr="003079C8" w:rsidRDefault="003079C8" w:rsidP="003079C8">
      <w:pPr>
        <w:spacing w:before="100" w:beforeAutospacing="1" w:after="100" w:afterAutospacing="1" w:line="360" w:lineRule="auto"/>
        <w:rPr>
          <w:rFonts w:ascii="Calibri Light" w:hAnsi="Calibri Light" w:cs="Calibri Light"/>
          <w:b/>
          <w:bCs/>
        </w:rPr>
      </w:pPr>
      <w:r w:rsidRPr="003079C8">
        <w:rPr>
          <w:rFonts w:ascii="Calibri Light" w:hAnsi="Calibri Light" w:cs="Calibri Light"/>
          <w:b/>
          <w:bCs/>
        </w:rPr>
        <w:t>Zamek Cieszyn oraz Zakład Ubezpieczeń Społecznych Inspektorat w Cieszynie organizują w dniu 11.01.2022 r. bezpłatne spotkanie informacyjne (online), na którym omówione zostaną następujące tematy:</w:t>
      </w:r>
    </w:p>
    <w:p w14:paraId="1368EABE" w14:textId="77777777" w:rsidR="003079C8" w:rsidRDefault="003079C8" w:rsidP="003079C8">
      <w:pPr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 zmiany od stycznia 2022 r.  w zasadach ustalenia składki zdrowotnej w ramach Polskiego Ładu;</w:t>
      </w:r>
    </w:p>
    <w:p w14:paraId="3B024906" w14:textId="77777777" w:rsidR="003079C8" w:rsidRDefault="003079C8" w:rsidP="003079C8">
      <w:pPr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 zmiany dla pracodawców w rozliczaniu składek oraz sporządzaniu dokumentów ubezpieczeniowych do ZUS od stycznia 2022 r.;</w:t>
      </w:r>
    </w:p>
    <w:p w14:paraId="61B84864" w14:textId="77777777" w:rsidR="003079C8" w:rsidRDefault="003079C8" w:rsidP="003079C8">
      <w:pPr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 zmiany dla przedsiębiorców wynikające z ustawy o racjonalizacji systemu ubezpieczeń społecznych.</w:t>
      </w:r>
    </w:p>
    <w:p w14:paraId="75BDFCAA" w14:textId="77777777" w:rsidR="003079C8" w:rsidRDefault="003079C8" w:rsidP="003079C8">
      <w:pPr>
        <w:spacing w:before="100" w:beforeAutospacing="1" w:after="100" w:afterAutospacing="1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 udziały w spotkaniu zapraszamy przedsiębiorców, księgowych, przedstawicieli biur rachunkowych oraz wszystkie zainteresowane tym tematem osoby.  </w:t>
      </w:r>
    </w:p>
    <w:p w14:paraId="0AA98337" w14:textId="77777777" w:rsidR="003079C8" w:rsidRDefault="003079C8" w:rsidP="003079C8">
      <w:pPr>
        <w:spacing w:before="280" w:after="28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Szczegóły spotkania oraz formularz zgłoszeniowy dostępne są na stronie </w:t>
      </w:r>
    </w:p>
    <w:p w14:paraId="241B98F1" w14:textId="77777777" w:rsidR="003079C8" w:rsidRDefault="003079C8" w:rsidP="003079C8">
      <w:p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 </w:t>
      </w:r>
      <w:hyperlink r:id="rId4" w:history="1">
        <w:r>
          <w:rPr>
            <w:rStyle w:val="Hipercze"/>
            <w:rFonts w:ascii="Calibri Light" w:hAnsi="Calibri Light" w:cs="Calibri Light"/>
          </w:rPr>
          <w:t>http://zamekcieszyn.pl/pl/artykul/zmiany-wi-zus-1283</w:t>
        </w:r>
      </w:hyperlink>
    </w:p>
    <w:p w14:paraId="7412CE97" w14:textId="35B859FE" w:rsidR="003079C8" w:rsidRDefault="003079C8">
      <w:r>
        <w:rPr>
          <w:noProof/>
        </w:rPr>
        <w:drawing>
          <wp:inline distT="0" distB="0" distL="0" distR="0" wp14:anchorId="064B6D85" wp14:editId="4E26DD3E">
            <wp:extent cx="3644234" cy="51530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504" cy="517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C8"/>
    <w:rsid w:val="003079C8"/>
    <w:rsid w:val="00E9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3F4B"/>
  <w15:chartTrackingRefBased/>
  <w15:docId w15:val="{EFC164E3-A915-4CD8-9B47-1534A0D0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9C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079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5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zamekcieszyn.pl/pl/artykul/zmiany-wi-zus-128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735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Gawlas</dc:creator>
  <cp:keywords/>
  <dc:description/>
  <cp:lastModifiedBy>Aleksandra Gawlas</cp:lastModifiedBy>
  <cp:revision>1</cp:revision>
  <dcterms:created xsi:type="dcterms:W3CDTF">2021-12-23T08:12:00Z</dcterms:created>
  <dcterms:modified xsi:type="dcterms:W3CDTF">2021-12-23T08:14:00Z</dcterms:modified>
</cp:coreProperties>
</file>