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DB3FC" w14:textId="77777777" w:rsidR="009E1BE8" w:rsidRDefault="009E1BE8" w:rsidP="00622078">
      <w:pPr>
        <w:spacing w:after="0"/>
        <w:jc w:val="center"/>
        <w:rPr>
          <w:b/>
          <w:color w:val="002060"/>
          <w:sz w:val="24"/>
          <w:szCs w:val="24"/>
        </w:rPr>
      </w:pPr>
    </w:p>
    <w:p w14:paraId="552C29D1" w14:textId="5F519569" w:rsidR="00E56E5E" w:rsidRPr="00683C1E" w:rsidRDefault="00E56E5E" w:rsidP="00622078">
      <w:pPr>
        <w:spacing w:after="0"/>
        <w:jc w:val="center"/>
        <w:rPr>
          <w:b/>
          <w:sz w:val="24"/>
          <w:szCs w:val="24"/>
        </w:rPr>
      </w:pPr>
      <w:r w:rsidRPr="00683C1E">
        <w:rPr>
          <w:b/>
          <w:sz w:val="24"/>
          <w:szCs w:val="24"/>
        </w:rPr>
        <w:t xml:space="preserve">Koncepcja terenów inwestycyjnych </w:t>
      </w:r>
    </w:p>
    <w:p w14:paraId="1A4D0FB8" w14:textId="15165721" w:rsidR="00371699" w:rsidRPr="00683C1E" w:rsidRDefault="00E56E5E" w:rsidP="00622078">
      <w:pPr>
        <w:spacing w:after="0"/>
        <w:jc w:val="center"/>
        <w:rPr>
          <w:b/>
          <w:sz w:val="24"/>
          <w:szCs w:val="24"/>
        </w:rPr>
      </w:pPr>
      <w:r w:rsidRPr="00683C1E">
        <w:rPr>
          <w:b/>
          <w:sz w:val="24"/>
          <w:szCs w:val="24"/>
        </w:rPr>
        <w:t xml:space="preserve">dla </w:t>
      </w:r>
      <w:r w:rsidR="0000561F" w:rsidRPr="00683C1E">
        <w:rPr>
          <w:b/>
          <w:sz w:val="24"/>
          <w:szCs w:val="24"/>
        </w:rPr>
        <w:t>zintegrowanego</w:t>
      </w:r>
      <w:r w:rsidRPr="00683C1E">
        <w:rPr>
          <w:b/>
          <w:sz w:val="24"/>
          <w:szCs w:val="24"/>
        </w:rPr>
        <w:t xml:space="preserve"> </w:t>
      </w:r>
      <w:r w:rsidR="00032B65" w:rsidRPr="00683C1E">
        <w:rPr>
          <w:b/>
          <w:sz w:val="24"/>
          <w:szCs w:val="24"/>
        </w:rPr>
        <w:t>p</w:t>
      </w:r>
      <w:r w:rsidRPr="00683C1E">
        <w:rPr>
          <w:b/>
          <w:sz w:val="24"/>
          <w:szCs w:val="24"/>
        </w:rPr>
        <w:t xml:space="preserve">lanu </w:t>
      </w:r>
      <w:r w:rsidR="0000561F" w:rsidRPr="00683C1E">
        <w:rPr>
          <w:b/>
          <w:sz w:val="24"/>
          <w:szCs w:val="24"/>
        </w:rPr>
        <w:t>inwestycyjnego</w:t>
      </w:r>
    </w:p>
    <w:p w14:paraId="3019A04C" w14:textId="77777777" w:rsidR="00371699" w:rsidRDefault="00371699" w:rsidP="00371699">
      <w:pPr>
        <w:rPr>
          <w:b/>
        </w:rPr>
      </w:pPr>
    </w:p>
    <w:p w14:paraId="62274C96" w14:textId="77777777" w:rsidR="005B4402" w:rsidRDefault="005B4402" w:rsidP="00371699">
      <w:pPr>
        <w:rPr>
          <w:b/>
        </w:rPr>
      </w:pPr>
    </w:p>
    <w:p w14:paraId="7F6A1B76" w14:textId="2A0A7283" w:rsidR="002E0879" w:rsidRDefault="00FD7C49" w:rsidP="00434042">
      <w:pPr>
        <w:jc w:val="both"/>
      </w:pPr>
      <w:r>
        <w:t>Inwestycja</w:t>
      </w:r>
      <w:r w:rsidR="00B9329C">
        <w:t xml:space="preserve"> objęta zintegrowanym planem </w:t>
      </w:r>
      <w:r>
        <w:t xml:space="preserve"> </w:t>
      </w:r>
      <w:r w:rsidR="00B9329C">
        <w:t xml:space="preserve">inwestycyjnym </w:t>
      </w:r>
      <w:r>
        <w:t>stanowi realizację</w:t>
      </w:r>
      <w:r w:rsidRPr="00EA6890">
        <w:t xml:space="preserve"> </w:t>
      </w:r>
      <w:r w:rsidR="006678E5">
        <w:t xml:space="preserve">budowy </w:t>
      </w:r>
      <w:r w:rsidR="00E56E5E" w:rsidRPr="00EA6890">
        <w:t xml:space="preserve">ośrodka </w:t>
      </w:r>
      <w:r w:rsidR="00E56E5E" w:rsidRPr="00EA6890">
        <w:rPr>
          <w:bCs/>
        </w:rPr>
        <w:t>turystyki, sportu i aktywnego wypoczynku</w:t>
      </w:r>
      <w:r w:rsidR="00B9329C">
        <w:rPr>
          <w:bCs/>
        </w:rPr>
        <w:t xml:space="preserve">, w skład której wchodzą </w:t>
      </w:r>
      <w:r w:rsidR="00E56E5E" w:rsidRPr="00EA6890">
        <w:t>grunty Kotarz A</w:t>
      </w:r>
      <w:r w:rsidR="00032B65">
        <w:t>gro</w:t>
      </w:r>
      <w:r w:rsidR="00E56E5E" w:rsidRPr="00EA6890">
        <w:t xml:space="preserve"> sp. z o.o.</w:t>
      </w:r>
      <w:r w:rsidR="00895AFB" w:rsidRPr="00EA6890">
        <w:t>, tereny Lasów Państwowych</w:t>
      </w:r>
      <w:r w:rsidR="00032B65">
        <w:t>, tereny Wód Polskich</w:t>
      </w:r>
      <w:r>
        <w:t xml:space="preserve"> </w:t>
      </w:r>
      <w:r w:rsidR="00E56E5E" w:rsidRPr="00CC41A0">
        <w:t xml:space="preserve">oraz </w:t>
      </w:r>
      <w:r w:rsidR="00032B65" w:rsidRPr="00CC41A0">
        <w:t>niezbędne grunty osób prywatnych</w:t>
      </w:r>
      <w:r w:rsidR="00E56E5E" w:rsidRPr="00CC41A0">
        <w:t>.</w:t>
      </w:r>
      <w:r w:rsidR="00E56E5E" w:rsidRPr="00EA6890">
        <w:t xml:space="preserve"> </w:t>
      </w:r>
      <w:r>
        <w:t>I</w:t>
      </w:r>
      <w:r w:rsidR="00434042">
        <w:t xml:space="preserve">nwestycja Kotarz Arena -  Centrum Aktywnego Wypoczynku </w:t>
      </w:r>
      <w:r>
        <w:t xml:space="preserve">Etap I zostanie zrealizowana na podstawie obowiązującego </w:t>
      </w:r>
      <w:r w:rsidR="00434042">
        <w:t>plan</w:t>
      </w:r>
      <w:r>
        <w:t xml:space="preserve">u miejscowego </w:t>
      </w:r>
      <w:r w:rsidR="00434042">
        <w:t>(</w:t>
      </w:r>
      <w:r w:rsidR="00434042" w:rsidRPr="00434042">
        <w:rPr>
          <w:lang w:bidi="pl-PL"/>
        </w:rPr>
        <w:t>uchwał</w:t>
      </w:r>
      <w:r w:rsidR="00434042">
        <w:rPr>
          <w:lang w:bidi="pl-PL"/>
        </w:rPr>
        <w:t>a</w:t>
      </w:r>
      <w:r w:rsidR="00434042" w:rsidRPr="00434042">
        <w:rPr>
          <w:lang w:bidi="pl-PL"/>
        </w:rPr>
        <w:t xml:space="preserve"> Nr XXI/207/21 Rady Gminy Brenna z dnia 25 stycznia 2021 r. w sprawie miejscowego planu zagospodarowania przestrzennego Gminy Brenna dla obszaru w rejonie góry Kotarz w Brennej - Etap I, uchwał</w:t>
      </w:r>
      <w:r w:rsidR="00434042">
        <w:rPr>
          <w:lang w:bidi="pl-PL"/>
        </w:rPr>
        <w:t>a</w:t>
      </w:r>
      <w:r w:rsidR="00434042" w:rsidRPr="00434042">
        <w:rPr>
          <w:lang w:bidi="pl-PL"/>
        </w:rPr>
        <w:t xml:space="preserve"> Nr XX/200/20 Rady Gminy Brenna z dnia 28 grudnia 2020 r. w sprawie miejscowego planu zagospodarowania przestrzennego Gminy Brenna dla obszaru w rejonie góry Kotarz w Brennej - Etap II</w:t>
      </w:r>
      <w:r w:rsidR="00434042">
        <w:rPr>
          <w:lang w:bidi="pl-PL"/>
        </w:rPr>
        <w:t>)</w:t>
      </w:r>
      <w:r>
        <w:rPr>
          <w:lang w:bidi="pl-PL"/>
        </w:rPr>
        <w:t xml:space="preserve">. </w:t>
      </w:r>
      <w:r w:rsidR="00B168CD">
        <w:rPr>
          <w:lang w:bidi="pl-PL"/>
        </w:rPr>
        <w:t>Obecna inwestycja</w:t>
      </w:r>
      <w:r>
        <w:rPr>
          <w:lang w:bidi="pl-PL"/>
        </w:rPr>
        <w:t xml:space="preserve"> stanowił</w:t>
      </w:r>
      <w:r w:rsidR="00B168CD">
        <w:rPr>
          <w:lang w:bidi="pl-PL"/>
        </w:rPr>
        <w:t>a będzie</w:t>
      </w:r>
      <w:r>
        <w:rPr>
          <w:lang w:bidi="pl-PL"/>
        </w:rPr>
        <w:t xml:space="preserve"> </w:t>
      </w:r>
      <w:r w:rsidR="006678E5">
        <w:rPr>
          <w:lang w:bidi="pl-PL"/>
        </w:rPr>
        <w:t>budowę wyciągów i tras narciarskich, drogi dojazdowej i wieży widokowej</w:t>
      </w:r>
      <w:r>
        <w:rPr>
          <w:lang w:bidi="pl-PL"/>
        </w:rPr>
        <w:t>,</w:t>
      </w:r>
      <w:r w:rsidR="00434042">
        <w:t xml:space="preserve"> </w:t>
      </w:r>
      <w:r w:rsidR="006678E5">
        <w:t xml:space="preserve">elementów </w:t>
      </w:r>
      <w:r w:rsidR="0014609C">
        <w:t>kompatybiln</w:t>
      </w:r>
      <w:r w:rsidR="006678E5">
        <w:t>ych</w:t>
      </w:r>
      <w:r>
        <w:t xml:space="preserve"> </w:t>
      </w:r>
      <w:r w:rsidR="0014609C">
        <w:t>z częścią zaprogramowaną w dotychczasowym planie.</w:t>
      </w:r>
    </w:p>
    <w:p w14:paraId="02A4C1C6" w14:textId="180FFC4E" w:rsidR="00E56E5E" w:rsidRPr="00EA6890" w:rsidRDefault="00E56E5E" w:rsidP="00434042">
      <w:pPr>
        <w:jc w:val="both"/>
      </w:pPr>
      <w:r w:rsidRPr="00EA6890">
        <w:t>Obszar</w:t>
      </w:r>
      <w:r w:rsidR="00895AFB" w:rsidRPr="00EA6890">
        <w:t xml:space="preserve"> przedsięwzięcia </w:t>
      </w:r>
      <w:r w:rsidR="00B9329C" w:rsidRPr="00EA6890">
        <w:t xml:space="preserve">ośrodka </w:t>
      </w:r>
      <w:r w:rsidR="00B9329C" w:rsidRPr="00EA6890">
        <w:rPr>
          <w:bCs/>
        </w:rPr>
        <w:t>turystyki, sportu i aktywnego wypoczynku</w:t>
      </w:r>
      <w:r w:rsidR="00FD7C49">
        <w:t xml:space="preserve"> </w:t>
      </w:r>
      <w:r w:rsidRPr="00EA6890">
        <w:t>obejmuje swym zasięgiem następujące tereny</w:t>
      </w:r>
      <w:r w:rsidR="00895AFB" w:rsidRPr="00EA6890">
        <w:t xml:space="preserve"> </w:t>
      </w:r>
      <w:r w:rsidR="008101DC">
        <w:t>i</w:t>
      </w:r>
      <w:r w:rsidR="00895AFB" w:rsidRPr="00EA6890">
        <w:t xml:space="preserve"> rodzaje inwestycji</w:t>
      </w:r>
      <w:r w:rsidRPr="00EA6890">
        <w:t>:</w:t>
      </w:r>
    </w:p>
    <w:p w14:paraId="3747A989" w14:textId="77777777" w:rsidR="00C44A4C" w:rsidRDefault="00C44A4C" w:rsidP="00E44A3D">
      <w:pPr>
        <w:jc w:val="both"/>
      </w:pPr>
    </w:p>
    <w:p w14:paraId="767A114B" w14:textId="7AADD195" w:rsidR="008101DC" w:rsidRPr="008101DC" w:rsidRDefault="008101DC" w:rsidP="00E44A3D">
      <w:pPr>
        <w:jc w:val="both"/>
        <w:rPr>
          <w:b/>
          <w:bCs/>
        </w:rPr>
      </w:pPr>
      <w:r w:rsidRPr="008101DC">
        <w:rPr>
          <w:b/>
          <w:bCs/>
        </w:rPr>
        <w:t>INWESTYCJA GŁÓWNA</w:t>
      </w:r>
    </w:p>
    <w:p w14:paraId="533FB48D" w14:textId="590242C1" w:rsidR="00B73A44" w:rsidRPr="008B7108" w:rsidRDefault="007367DF" w:rsidP="008B7108">
      <w:pPr>
        <w:pStyle w:val="Akapitzlist"/>
        <w:numPr>
          <w:ilvl w:val="0"/>
          <w:numId w:val="10"/>
        </w:numPr>
        <w:jc w:val="both"/>
        <w:rPr>
          <w:b/>
          <w:sz w:val="24"/>
          <w:szCs w:val="24"/>
        </w:rPr>
      </w:pPr>
      <w:r w:rsidRPr="008B7108">
        <w:rPr>
          <w:b/>
          <w:sz w:val="24"/>
          <w:szCs w:val="24"/>
        </w:rPr>
        <w:t xml:space="preserve">Przebudowa </w:t>
      </w:r>
      <w:r w:rsidR="00D127B7">
        <w:rPr>
          <w:b/>
          <w:sz w:val="24"/>
          <w:szCs w:val="24"/>
        </w:rPr>
        <w:t>koryta rzeki Brennicy</w:t>
      </w:r>
      <w:r w:rsidR="002970B9">
        <w:rPr>
          <w:b/>
          <w:sz w:val="24"/>
          <w:szCs w:val="24"/>
        </w:rPr>
        <w:t xml:space="preserve"> i budowa parkingu</w:t>
      </w:r>
    </w:p>
    <w:p w14:paraId="4DFE5F83" w14:textId="77777777" w:rsidR="00384AB3" w:rsidRPr="00384AB3" w:rsidRDefault="00384AB3" w:rsidP="00384AB3">
      <w:pPr>
        <w:rPr>
          <w:b/>
        </w:rPr>
      </w:pPr>
      <w:r w:rsidRPr="00384AB3">
        <w:rPr>
          <w:b/>
        </w:rPr>
        <w:t>Lokalizacja: Brenna - Lachy</w:t>
      </w:r>
    </w:p>
    <w:p w14:paraId="7AD9963C" w14:textId="45F13005" w:rsidR="009E1BE8" w:rsidRDefault="007E1ECC" w:rsidP="009E1BE8">
      <w:pPr>
        <w:jc w:val="both"/>
        <w:rPr>
          <w:b/>
          <w:color w:val="1F3864" w:themeColor="accent1" w:themeShade="80"/>
          <w:sz w:val="24"/>
          <w:szCs w:val="24"/>
        </w:rPr>
      </w:pPr>
      <w:r w:rsidRPr="00DC159C">
        <w:t xml:space="preserve">Na wskazanym terenie </w:t>
      </w:r>
      <w:r w:rsidR="001816C2">
        <w:t xml:space="preserve">(działki 4514/7; </w:t>
      </w:r>
      <w:r w:rsidR="0014609C">
        <w:t>4514/3; 4514/6</w:t>
      </w:r>
      <w:r w:rsidR="001816C2">
        <w:t xml:space="preserve">) </w:t>
      </w:r>
      <w:r w:rsidRPr="00DC159C">
        <w:t>planuje się p</w:t>
      </w:r>
      <w:r w:rsidR="000C7504" w:rsidRPr="00DC159C">
        <w:t xml:space="preserve">rzełożenie rzeki </w:t>
      </w:r>
      <w:r w:rsidRPr="00DC159C">
        <w:t xml:space="preserve">Brennica wraz </w:t>
      </w:r>
      <w:r w:rsidR="00AF53DE">
        <w:br/>
      </w:r>
      <w:r w:rsidRPr="00DC159C">
        <w:t>z o</w:t>
      </w:r>
      <w:r w:rsidR="000C7504" w:rsidRPr="00DC159C">
        <w:t>dbudowanie</w:t>
      </w:r>
      <w:r w:rsidRPr="00DC159C">
        <w:t>m koryta</w:t>
      </w:r>
      <w:r w:rsidR="000C7504" w:rsidRPr="00DC159C">
        <w:t xml:space="preserve"> z jednoczesnym zasypaniem starego koryta</w:t>
      </w:r>
      <w:r w:rsidR="00210C6A">
        <w:t xml:space="preserve"> (działka 3790)</w:t>
      </w:r>
      <w:r w:rsidR="005848B8" w:rsidRPr="00DC159C">
        <w:t xml:space="preserve">. </w:t>
      </w:r>
      <w:r w:rsidR="002970B9" w:rsidRPr="002970B9">
        <w:t xml:space="preserve">Przełożenie koryta rzeki podyktowane jest koniecznością posadowienie na terenie działki 4514/7 parkingu. </w:t>
      </w:r>
    </w:p>
    <w:p w14:paraId="6E7B4303" w14:textId="4141A52F" w:rsidR="00D127B7" w:rsidRPr="008B7108" w:rsidRDefault="005A751C" w:rsidP="008B7108">
      <w:pPr>
        <w:pStyle w:val="Akapitzlist"/>
        <w:numPr>
          <w:ilvl w:val="0"/>
          <w:numId w:val="10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Wieża widokowa</w:t>
      </w:r>
      <w:r w:rsidR="00D127B7" w:rsidRPr="008B7108">
        <w:rPr>
          <w:b/>
          <w:bCs/>
          <w:sz w:val="24"/>
          <w:szCs w:val="24"/>
        </w:rPr>
        <w:t xml:space="preserve"> z punktami obserwacyjnymi</w:t>
      </w:r>
    </w:p>
    <w:p w14:paraId="09C6BF0E" w14:textId="78EA59D4" w:rsidR="00D127B7" w:rsidRPr="00DC159C" w:rsidRDefault="00D127B7" w:rsidP="00D127B7">
      <w:pPr>
        <w:jc w:val="both"/>
      </w:pPr>
      <w:r w:rsidRPr="00DC159C">
        <w:t xml:space="preserve">Element łączący edukację </w:t>
      </w:r>
      <w:r>
        <w:t xml:space="preserve">przyrodniczą </w:t>
      </w:r>
      <w:r w:rsidRPr="00DC159C">
        <w:t>z podziwianiem widoków</w:t>
      </w:r>
      <w:r>
        <w:t xml:space="preserve"> (działka 3312/1)</w:t>
      </w:r>
      <w:r w:rsidR="00882032">
        <w:t xml:space="preserve">. </w:t>
      </w:r>
      <w:r w:rsidRPr="00DC159C">
        <w:t>Punkt widokow</w:t>
      </w:r>
      <w:r>
        <w:t>y</w:t>
      </w:r>
      <w:r w:rsidRPr="00DC159C">
        <w:t xml:space="preserve"> uzupełni </w:t>
      </w:r>
      <w:r w:rsidR="00E0125C">
        <w:t>obiekty związane z ratownictwem górskim oraz obiekty i urządzenia towarzyszące infrastrukturze narciarskiej.</w:t>
      </w:r>
    </w:p>
    <w:p w14:paraId="1D4E5E78" w14:textId="5ED8513D" w:rsidR="009E1BE8" w:rsidRPr="008B7108" w:rsidRDefault="009E1BE8" w:rsidP="008B7108">
      <w:pPr>
        <w:pStyle w:val="Akapitzlist"/>
        <w:numPr>
          <w:ilvl w:val="0"/>
          <w:numId w:val="10"/>
        </w:numPr>
        <w:jc w:val="both"/>
        <w:rPr>
          <w:b/>
          <w:sz w:val="24"/>
          <w:szCs w:val="24"/>
        </w:rPr>
      </w:pPr>
      <w:r w:rsidRPr="008B7108">
        <w:rPr>
          <w:b/>
          <w:sz w:val="24"/>
          <w:szCs w:val="24"/>
        </w:rPr>
        <w:t>Budowa kolei linowych wraz z przebiegiem tras narciarskich oraz systemem naśnieżania</w:t>
      </w:r>
    </w:p>
    <w:p w14:paraId="2407D1EE" w14:textId="11B88B2B" w:rsidR="00DC159C" w:rsidRDefault="00DC159C" w:rsidP="00DC159C">
      <w:pPr>
        <w:jc w:val="both"/>
        <w:rPr>
          <w:b/>
          <w:color w:val="000000" w:themeColor="text1"/>
        </w:rPr>
      </w:pPr>
      <w:r w:rsidRPr="00DC159C">
        <w:rPr>
          <w:b/>
          <w:color w:val="000000" w:themeColor="text1"/>
        </w:rPr>
        <w:t>Lokalizacja: Polana Kotarz</w:t>
      </w:r>
    </w:p>
    <w:p w14:paraId="487AC361" w14:textId="77777777" w:rsidR="00BF557B" w:rsidRPr="00DC159C" w:rsidRDefault="00BF557B" w:rsidP="00CB00BE">
      <w:pPr>
        <w:pStyle w:val="Akapitzlist"/>
        <w:spacing w:after="0"/>
        <w:ind w:left="1080"/>
        <w:jc w:val="both"/>
        <w:rPr>
          <w:b/>
          <w:sz w:val="24"/>
          <w:szCs w:val="24"/>
        </w:rPr>
      </w:pPr>
    </w:p>
    <w:p w14:paraId="78D764D9" w14:textId="1B4E7BD9" w:rsidR="00C61B71" w:rsidRPr="00562B81" w:rsidRDefault="00D127B7" w:rsidP="008B7108">
      <w:r>
        <w:rPr>
          <w:sz w:val="24"/>
          <w:szCs w:val="24"/>
        </w:rPr>
        <w:t xml:space="preserve">III.I. </w:t>
      </w:r>
      <w:r w:rsidR="009E0248" w:rsidRPr="00562B81">
        <w:t>Budowa kolei linowej Nowa droga – Schronisko</w:t>
      </w:r>
    </w:p>
    <w:p w14:paraId="2328EEC5" w14:textId="7351AF84" w:rsidR="00706F0D" w:rsidRDefault="00165DE3" w:rsidP="00706F0D">
      <w:pPr>
        <w:jc w:val="both"/>
      </w:pPr>
      <w:r>
        <w:t xml:space="preserve">Budowa kolei linowej </w:t>
      </w:r>
      <w:r w:rsidRPr="00165DE3">
        <w:t>Nowa droga – Schronisko</w:t>
      </w:r>
      <w:r>
        <w:t xml:space="preserve"> </w:t>
      </w:r>
      <w:r w:rsidR="005A751C">
        <w:t xml:space="preserve">wraz ze stacja górną i dolna kolei </w:t>
      </w:r>
      <w:r>
        <w:t xml:space="preserve">(kolej </w:t>
      </w:r>
      <w:r w:rsidRPr="00165DE3">
        <w:t>kanapowa czteroosobowa</w:t>
      </w:r>
      <w:r>
        <w:t>) długości</w:t>
      </w:r>
      <w:r w:rsidRPr="00165DE3">
        <w:t xml:space="preserve"> </w:t>
      </w:r>
      <w:r>
        <w:t xml:space="preserve">około </w:t>
      </w:r>
      <w:r w:rsidRPr="00165DE3">
        <w:t>6</w:t>
      </w:r>
      <w:r w:rsidR="00562B81">
        <w:t>5</w:t>
      </w:r>
      <w:r w:rsidRPr="00165DE3">
        <w:t>0 m</w:t>
      </w:r>
      <w:r w:rsidR="005150E7">
        <w:t xml:space="preserve"> (działka 3312/2, 3312/1, 3308</w:t>
      </w:r>
      <w:r w:rsidR="00551DA0">
        <w:t>,3300</w:t>
      </w:r>
      <w:r w:rsidR="005150E7">
        <w:t>)</w:t>
      </w:r>
      <w:r>
        <w:t>.</w:t>
      </w:r>
      <w:r w:rsidR="00562B81">
        <w:t xml:space="preserve"> </w:t>
      </w:r>
    </w:p>
    <w:p w14:paraId="5F45E72B" w14:textId="77777777" w:rsidR="00FC2140" w:rsidRDefault="00FC2140" w:rsidP="00706F0D">
      <w:pPr>
        <w:jc w:val="both"/>
      </w:pPr>
    </w:p>
    <w:p w14:paraId="72B4F4AD" w14:textId="3892D799" w:rsidR="00FC2140" w:rsidRPr="00FC2140" w:rsidRDefault="00D127B7" w:rsidP="008B710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III.II. </w:t>
      </w:r>
      <w:r w:rsidR="00FC2140" w:rsidRPr="00FC2140">
        <w:rPr>
          <w:sz w:val="24"/>
          <w:szCs w:val="24"/>
        </w:rPr>
        <w:t>Budowa kolei linowej Polana Kotarz – Kotarz III</w:t>
      </w:r>
    </w:p>
    <w:p w14:paraId="231B7FAB" w14:textId="7B2CD0EA" w:rsidR="00FC2140" w:rsidRDefault="00F80F0A" w:rsidP="00FC2140">
      <w:pPr>
        <w:spacing w:after="0"/>
        <w:jc w:val="both"/>
      </w:pPr>
      <w:r>
        <w:lastRenderedPageBreak/>
        <w:t>B</w:t>
      </w:r>
      <w:r w:rsidR="00FC2140" w:rsidRPr="00FC2140">
        <w:t>udow</w:t>
      </w:r>
      <w:r>
        <w:t>a</w:t>
      </w:r>
      <w:r w:rsidR="00FC2140" w:rsidRPr="00FC2140">
        <w:t xml:space="preserve"> kolei linowej  Polana Kotarz - Kotarz III</w:t>
      </w:r>
      <w:r w:rsidR="005A751C">
        <w:t xml:space="preserve"> wraz ze stacja górną i dolna kolei</w:t>
      </w:r>
      <w:r w:rsidR="00FC2140" w:rsidRPr="00FC2140">
        <w:t xml:space="preserve"> (kolej kanapowa sześcioosobowa wyprzęgana z osłoną przeciwwiatrową na krześle) biegnącej po Polanie </w:t>
      </w:r>
      <w:proofErr w:type="spellStart"/>
      <w:r w:rsidR="00FC2140" w:rsidRPr="00FC2140">
        <w:t>Kotarz</w:t>
      </w:r>
      <w:proofErr w:type="spellEnd"/>
      <w:r w:rsidR="00FC2140" w:rsidRPr="00FC2140">
        <w:t xml:space="preserve"> na szczyt </w:t>
      </w:r>
      <w:proofErr w:type="spellStart"/>
      <w:r w:rsidR="00FC2140" w:rsidRPr="00FC2140">
        <w:t>Kotarza</w:t>
      </w:r>
      <w:proofErr w:type="spellEnd"/>
      <w:r w:rsidR="00FC2140" w:rsidRPr="00FC2140">
        <w:t xml:space="preserve"> III o całkowitej długości około 905 m</w:t>
      </w:r>
      <w:r w:rsidR="00551DA0">
        <w:t xml:space="preserve"> (działka 3312/1, 3312/4, 4724)</w:t>
      </w:r>
    </w:p>
    <w:p w14:paraId="13B27BE2" w14:textId="77777777" w:rsidR="00FC2140" w:rsidRPr="00FC2140" w:rsidRDefault="00FC2140" w:rsidP="00FC2140">
      <w:pPr>
        <w:spacing w:after="0"/>
        <w:jc w:val="both"/>
        <w:rPr>
          <w:b/>
        </w:rPr>
      </w:pPr>
    </w:p>
    <w:p w14:paraId="7AE63012" w14:textId="747CA06D" w:rsidR="00165DE3" w:rsidRDefault="00D127B7" w:rsidP="008B7108">
      <w:pPr>
        <w:spacing w:after="0"/>
        <w:jc w:val="both"/>
      </w:pPr>
      <w:r>
        <w:rPr>
          <w:sz w:val="24"/>
          <w:szCs w:val="24"/>
        </w:rPr>
        <w:t xml:space="preserve">III.III. </w:t>
      </w:r>
      <w:r w:rsidR="00651147" w:rsidRPr="008B7108">
        <w:rPr>
          <w:sz w:val="24"/>
          <w:szCs w:val="24"/>
        </w:rPr>
        <w:t>T</w:t>
      </w:r>
      <w:r w:rsidR="00165DE3" w:rsidRPr="008B7108">
        <w:rPr>
          <w:sz w:val="24"/>
          <w:szCs w:val="24"/>
        </w:rPr>
        <w:t>ras</w:t>
      </w:r>
      <w:r w:rsidR="00651147" w:rsidRPr="008B7108">
        <w:rPr>
          <w:sz w:val="24"/>
          <w:szCs w:val="24"/>
        </w:rPr>
        <w:t>y</w:t>
      </w:r>
      <w:r w:rsidR="00165DE3" w:rsidRPr="008B7108">
        <w:rPr>
          <w:sz w:val="24"/>
          <w:szCs w:val="24"/>
        </w:rPr>
        <w:t xml:space="preserve"> narciarski</w:t>
      </w:r>
      <w:r w:rsidR="00651147" w:rsidRPr="008B7108">
        <w:rPr>
          <w:sz w:val="24"/>
          <w:szCs w:val="24"/>
        </w:rPr>
        <w:t>e</w:t>
      </w:r>
    </w:p>
    <w:p w14:paraId="1A9B1960" w14:textId="77777777" w:rsidR="00562B81" w:rsidRPr="00165DE3" w:rsidRDefault="00562B81" w:rsidP="00562B81">
      <w:pPr>
        <w:pStyle w:val="Akapitzlist"/>
        <w:spacing w:after="0"/>
        <w:ind w:left="1494"/>
        <w:jc w:val="both"/>
      </w:pPr>
    </w:p>
    <w:p w14:paraId="6BCF17B9" w14:textId="6C2373A0" w:rsidR="00165DE3" w:rsidRPr="00165DE3" w:rsidRDefault="00165DE3" w:rsidP="00FC2140">
      <w:pPr>
        <w:pStyle w:val="Akapitzlist"/>
        <w:numPr>
          <w:ilvl w:val="0"/>
          <w:numId w:val="6"/>
        </w:numPr>
        <w:spacing w:after="0"/>
        <w:jc w:val="both"/>
      </w:pPr>
      <w:r w:rsidRPr="00165DE3">
        <w:t xml:space="preserve">Trasa Hala Kotarz – Kotarz III  </w:t>
      </w:r>
      <w:r w:rsidR="00706F0D">
        <w:t xml:space="preserve">biegnąca </w:t>
      </w:r>
      <w:r w:rsidR="001816C2">
        <w:t>w pełnej szerokości po Polanie Kotarz</w:t>
      </w:r>
      <w:r w:rsidR="008850E0">
        <w:t xml:space="preserve"> (działka 3312/1)</w:t>
      </w:r>
      <w:r w:rsidR="001816C2">
        <w:t>,</w:t>
      </w:r>
      <w:r w:rsidR="00FC2140" w:rsidRPr="00FC2140">
        <w:t xml:space="preserve"> w górnym „trawersowym” odcinku biegnąca przez las o małym spadku do istniejącej Polany o szerokości ok 50 m brutto</w:t>
      </w:r>
      <w:r w:rsidR="00FC2140">
        <w:t xml:space="preserve"> (działka </w:t>
      </w:r>
      <w:r w:rsidR="0001762B">
        <w:t>4</w:t>
      </w:r>
      <w:r w:rsidR="00FC2140">
        <w:t>724</w:t>
      </w:r>
      <w:r w:rsidR="0001762B">
        <w:t>; 3312/4</w:t>
      </w:r>
      <w:r w:rsidR="00FC2140">
        <w:t>)</w:t>
      </w:r>
      <w:r w:rsidR="00FC2140" w:rsidRPr="00FC2140">
        <w:t>.</w:t>
      </w:r>
    </w:p>
    <w:p w14:paraId="4BCD4A3D" w14:textId="3D0E7BDE" w:rsidR="00562B81" w:rsidRDefault="00165DE3">
      <w:pPr>
        <w:pStyle w:val="Akapitzlist"/>
        <w:numPr>
          <w:ilvl w:val="0"/>
          <w:numId w:val="4"/>
        </w:numPr>
        <w:spacing w:after="0"/>
        <w:jc w:val="both"/>
      </w:pPr>
      <w:r w:rsidRPr="00165DE3">
        <w:t xml:space="preserve">Trasa </w:t>
      </w:r>
      <w:r w:rsidR="00D25392">
        <w:t xml:space="preserve">biegnąca od górnej stacji kolei linowej Nowa droga – Schronisko do stacji dolnej kolei linowej </w:t>
      </w:r>
      <w:r w:rsidR="00706F0D">
        <w:t xml:space="preserve">Hala Kotarz – Kotarz III o </w:t>
      </w:r>
      <w:r w:rsidR="007C1784">
        <w:t xml:space="preserve">długości 500 m i </w:t>
      </w:r>
      <w:r w:rsidRPr="00165DE3">
        <w:t xml:space="preserve">szerokości </w:t>
      </w:r>
      <w:r w:rsidR="007C1784">
        <w:t>1</w:t>
      </w:r>
      <w:r w:rsidR="00706F0D">
        <w:t xml:space="preserve">0 m </w:t>
      </w:r>
      <w:r w:rsidRPr="00165DE3">
        <w:t>prowadzona przez Halę Kotarz</w:t>
      </w:r>
      <w:r w:rsidR="008850E0">
        <w:t xml:space="preserve"> (działka 3312/1</w:t>
      </w:r>
      <w:r w:rsidR="00551DA0">
        <w:t>; 3312/2</w:t>
      </w:r>
      <w:r w:rsidR="008850E0">
        <w:t>)</w:t>
      </w:r>
      <w:r w:rsidRPr="00165DE3">
        <w:t>.</w:t>
      </w:r>
    </w:p>
    <w:p w14:paraId="50BAA042" w14:textId="5B1738CA" w:rsidR="00397806" w:rsidRDefault="00706F0D" w:rsidP="00397806">
      <w:pPr>
        <w:pStyle w:val="Akapitzlist"/>
        <w:numPr>
          <w:ilvl w:val="0"/>
          <w:numId w:val="4"/>
        </w:numPr>
        <w:spacing w:after="0"/>
        <w:jc w:val="both"/>
      </w:pPr>
      <w:r>
        <w:t xml:space="preserve">Nartostrada biegnąca od górnej stacji kolei linowej Hala Kotarz – Kotarz </w:t>
      </w:r>
      <w:r w:rsidR="001816C2">
        <w:t xml:space="preserve">III </w:t>
      </w:r>
      <w:r>
        <w:t xml:space="preserve">wzdłuż granicy działki 3312/1 do trasy narciarskiej Stożek – Kotarz II o długości </w:t>
      </w:r>
      <w:r w:rsidR="00CD1114">
        <w:t>600</w:t>
      </w:r>
      <w:r>
        <w:t xml:space="preserve"> m i szerokości </w:t>
      </w:r>
      <w:r w:rsidR="007C1784">
        <w:t>1</w:t>
      </w:r>
      <w:r>
        <w:t>0 m.</w:t>
      </w:r>
    </w:p>
    <w:p w14:paraId="643E2E55" w14:textId="71AFF213" w:rsidR="00D278C7" w:rsidRDefault="00397806" w:rsidP="002F414E">
      <w:pPr>
        <w:jc w:val="both"/>
      </w:pPr>
      <w:r w:rsidRPr="00DC159C">
        <w:t xml:space="preserve">Przygotowanie terenu pod budowę kolei linowych </w:t>
      </w:r>
      <w:r>
        <w:t xml:space="preserve">i tras narciarskich </w:t>
      </w:r>
      <w:r w:rsidRPr="00DC159C">
        <w:t xml:space="preserve">więżę się z wykonaniem częściowych </w:t>
      </w:r>
      <w:proofErr w:type="spellStart"/>
      <w:r w:rsidRPr="00DC159C">
        <w:t>wylesień</w:t>
      </w:r>
      <w:proofErr w:type="spellEnd"/>
      <w:r w:rsidRPr="00DC159C">
        <w:t xml:space="preserve"> na terenach będących w</w:t>
      </w:r>
      <w:r w:rsidR="00651147">
        <w:t xml:space="preserve">łasnością i współwłasnością Kotarz Arena sp. z o.o. </w:t>
      </w:r>
      <w:r w:rsidRPr="00DC159C">
        <w:t xml:space="preserve">oraz Lasów Państwowych, jak i przeprowadzeniu procesu rekultywacji terenu. W następstwie podjętych działań wiosną i latem zrekultywowane tereny stanowić będą pastwiska i pola uprawne, gdzie powadzone będą uprawy ekologiczne ziół  oraz wypas kóz i owiec, natomiast w sezonie zimowym trasy narciarskie o wysokim standardzie europejskim. </w:t>
      </w:r>
    </w:p>
    <w:p w14:paraId="279EE83F" w14:textId="506E9238" w:rsidR="00CD1114" w:rsidRPr="008B7108" w:rsidRDefault="00CD1114" w:rsidP="008B7108">
      <w:pPr>
        <w:pStyle w:val="Akapitzlist"/>
        <w:numPr>
          <w:ilvl w:val="0"/>
          <w:numId w:val="10"/>
        </w:numPr>
        <w:jc w:val="both"/>
        <w:rPr>
          <w:b/>
          <w:bCs/>
          <w:sz w:val="24"/>
          <w:szCs w:val="24"/>
        </w:rPr>
      </w:pPr>
      <w:r w:rsidRPr="008B7108">
        <w:rPr>
          <w:b/>
          <w:bCs/>
          <w:sz w:val="24"/>
          <w:szCs w:val="24"/>
        </w:rPr>
        <w:t>Zbiornik wodny</w:t>
      </w:r>
    </w:p>
    <w:p w14:paraId="4991F29C" w14:textId="5BAC3D96" w:rsidR="008101DC" w:rsidRPr="006678E5" w:rsidRDefault="00CD1114" w:rsidP="002F414E">
      <w:pPr>
        <w:jc w:val="both"/>
        <w:rPr>
          <w:b/>
        </w:rPr>
      </w:pPr>
      <w:r>
        <w:t xml:space="preserve">Budowa technicznego zbiornika wodnego </w:t>
      </w:r>
      <w:r w:rsidRPr="00CD1114">
        <w:t>na polanie Kotarz</w:t>
      </w:r>
      <w:r>
        <w:t xml:space="preserve"> (działka 3312/1)</w:t>
      </w:r>
      <w:r w:rsidRPr="00CD1114">
        <w:t xml:space="preserve"> pełniąc</w:t>
      </w:r>
      <w:r>
        <w:t>ego</w:t>
      </w:r>
      <w:r w:rsidRPr="00CD1114">
        <w:t xml:space="preserve"> funkcję:</w:t>
      </w:r>
      <w:r w:rsidRPr="00CD1114">
        <w:rPr>
          <w:b/>
        </w:rPr>
        <w:t xml:space="preserve"> </w:t>
      </w:r>
      <w:r w:rsidRPr="00CD1114">
        <w:t>gromadzenia wody w celu dostarczenia wody do systemu naśnieżania w okresie zimowym oraz</w:t>
      </w:r>
      <w:r w:rsidRPr="00CD1114">
        <w:rPr>
          <w:b/>
        </w:rPr>
        <w:t xml:space="preserve"> </w:t>
      </w:r>
      <w:r w:rsidRPr="00CD1114">
        <w:t>przeciwpożarową.</w:t>
      </w:r>
    </w:p>
    <w:p w14:paraId="06E50D67" w14:textId="5AB80AFC" w:rsidR="006678E5" w:rsidRPr="006678E5" w:rsidRDefault="006678E5" w:rsidP="006678E5">
      <w:pPr>
        <w:pStyle w:val="Akapitzlist"/>
        <w:numPr>
          <w:ilvl w:val="0"/>
          <w:numId w:val="10"/>
        </w:numPr>
        <w:jc w:val="both"/>
        <w:rPr>
          <w:b/>
          <w:bCs/>
          <w:sz w:val="24"/>
          <w:szCs w:val="24"/>
        </w:rPr>
      </w:pPr>
      <w:r w:rsidRPr="006678E5">
        <w:rPr>
          <w:b/>
          <w:bCs/>
          <w:sz w:val="24"/>
          <w:szCs w:val="24"/>
        </w:rPr>
        <w:t>Budowa drogi wewnętrznej</w:t>
      </w:r>
    </w:p>
    <w:p w14:paraId="02F5FD31" w14:textId="5295AC28" w:rsidR="006863D1" w:rsidRDefault="006863D1" w:rsidP="006678E5">
      <w:pPr>
        <w:jc w:val="both"/>
        <w:rPr>
          <w:color w:val="000000" w:themeColor="text1"/>
        </w:rPr>
      </w:pPr>
      <w:r w:rsidRPr="00397806">
        <w:rPr>
          <w:color w:val="000000" w:themeColor="text1"/>
        </w:rPr>
        <w:t xml:space="preserve">Zapewnienie dojazdu do działki numer 3312/1 </w:t>
      </w:r>
      <w:r>
        <w:rPr>
          <w:color w:val="000000" w:themeColor="text1"/>
        </w:rPr>
        <w:t xml:space="preserve">z doliny </w:t>
      </w:r>
      <w:proofErr w:type="spellStart"/>
      <w:r>
        <w:rPr>
          <w:color w:val="000000" w:themeColor="text1"/>
        </w:rPr>
        <w:t>Hołcyny</w:t>
      </w:r>
      <w:proofErr w:type="spellEnd"/>
      <w:r>
        <w:rPr>
          <w:color w:val="000000" w:themeColor="text1"/>
        </w:rPr>
        <w:t xml:space="preserve"> o długości ok </w:t>
      </w:r>
      <w:r w:rsidR="006D04D3">
        <w:rPr>
          <w:color w:val="000000" w:themeColor="text1"/>
        </w:rPr>
        <w:t>2</w:t>
      </w:r>
      <w:r>
        <w:rPr>
          <w:color w:val="000000" w:themeColor="text1"/>
        </w:rPr>
        <w:t xml:space="preserve"> km. Droga stanowić będzie drogę wewnętrzną. </w:t>
      </w:r>
      <w:r w:rsidRPr="006863D1">
        <w:rPr>
          <w:color w:val="000000" w:themeColor="text1"/>
        </w:rPr>
        <w:t>Planowany przebieg drogi po działkach</w:t>
      </w:r>
      <w:r>
        <w:rPr>
          <w:color w:val="000000" w:themeColor="text1"/>
        </w:rPr>
        <w:t>:</w:t>
      </w:r>
      <w:r w:rsidRPr="006863D1">
        <w:rPr>
          <w:color w:val="000000" w:themeColor="text1"/>
        </w:rPr>
        <w:t xml:space="preserve"> 3312/4, 3312/3, 3312/2, 3301, 3308, 3313</w:t>
      </w:r>
      <w:r>
        <w:rPr>
          <w:color w:val="000000" w:themeColor="text1"/>
        </w:rPr>
        <w:t>.</w:t>
      </w:r>
    </w:p>
    <w:p w14:paraId="5F84E43B" w14:textId="77777777" w:rsidR="006863D1" w:rsidRPr="006863D1" w:rsidRDefault="006863D1" w:rsidP="006678E5">
      <w:pPr>
        <w:jc w:val="both"/>
        <w:rPr>
          <w:color w:val="000000" w:themeColor="text1"/>
          <w:sz w:val="24"/>
          <w:szCs w:val="24"/>
        </w:rPr>
      </w:pPr>
    </w:p>
    <w:p w14:paraId="552F17E1" w14:textId="05E6A895" w:rsidR="00FC2140" w:rsidRPr="006863D1" w:rsidRDefault="008101DC" w:rsidP="006863D1">
      <w:pPr>
        <w:jc w:val="center"/>
        <w:rPr>
          <w:sz w:val="24"/>
          <w:szCs w:val="24"/>
        </w:rPr>
      </w:pPr>
      <w:r w:rsidRPr="006863D1">
        <w:rPr>
          <w:b/>
          <w:bCs/>
          <w:sz w:val="24"/>
          <w:szCs w:val="24"/>
        </w:rPr>
        <w:t>INWESTYCJA UZUPEŁNIAJĄCA</w:t>
      </w:r>
    </w:p>
    <w:p w14:paraId="16863844" w14:textId="7DBDC554" w:rsidR="00397806" w:rsidRPr="00E55C62" w:rsidRDefault="00397806" w:rsidP="008B7108">
      <w:pPr>
        <w:pStyle w:val="Akapitzlist"/>
        <w:numPr>
          <w:ilvl w:val="0"/>
          <w:numId w:val="10"/>
        </w:numPr>
        <w:jc w:val="both"/>
        <w:rPr>
          <w:b/>
          <w:bCs/>
          <w:color w:val="000000" w:themeColor="text1"/>
          <w:sz w:val="24"/>
          <w:szCs w:val="24"/>
        </w:rPr>
      </w:pPr>
      <w:r w:rsidRPr="00E55C62">
        <w:rPr>
          <w:b/>
          <w:bCs/>
          <w:color w:val="000000" w:themeColor="text1"/>
          <w:sz w:val="24"/>
          <w:szCs w:val="24"/>
        </w:rPr>
        <w:t>Budowa drogi dojazdowej do Hali Kotarz</w:t>
      </w:r>
    </w:p>
    <w:p w14:paraId="1217AE97" w14:textId="1204C2C0" w:rsidR="00397806" w:rsidRDefault="00397806" w:rsidP="0000561F">
      <w:pPr>
        <w:jc w:val="both"/>
        <w:rPr>
          <w:color w:val="000000" w:themeColor="text1"/>
        </w:rPr>
      </w:pPr>
      <w:r w:rsidRPr="00397806">
        <w:rPr>
          <w:color w:val="000000" w:themeColor="text1"/>
        </w:rPr>
        <w:t xml:space="preserve">Zapewnienie dojazdu do działki numer 3312/1 </w:t>
      </w:r>
      <w:r>
        <w:rPr>
          <w:color w:val="000000" w:themeColor="text1"/>
        </w:rPr>
        <w:t xml:space="preserve">z doliny </w:t>
      </w:r>
      <w:proofErr w:type="spellStart"/>
      <w:r>
        <w:rPr>
          <w:color w:val="000000" w:themeColor="text1"/>
        </w:rPr>
        <w:t>Hołcyny</w:t>
      </w:r>
      <w:proofErr w:type="spellEnd"/>
      <w:r>
        <w:rPr>
          <w:color w:val="000000" w:themeColor="text1"/>
        </w:rPr>
        <w:t xml:space="preserve"> </w:t>
      </w:r>
      <w:r w:rsidR="00E55C62">
        <w:rPr>
          <w:color w:val="000000" w:themeColor="text1"/>
        </w:rPr>
        <w:t>o długości</w:t>
      </w:r>
      <w:r w:rsidR="007C1784">
        <w:rPr>
          <w:color w:val="000000" w:themeColor="text1"/>
        </w:rPr>
        <w:t xml:space="preserve"> </w:t>
      </w:r>
      <w:r w:rsidR="00BB550D">
        <w:rPr>
          <w:color w:val="000000" w:themeColor="text1"/>
        </w:rPr>
        <w:t xml:space="preserve">ok </w:t>
      </w:r>
      <w:r w:rsidR="006D04D3">
        <w:rPr>
          <w:color w:val="000000" w:themeColor="text1"/>
        </w:rPr>
        <w:t>4</w:t>
      </w:r>
      <w:r w:rsidR="00BB550D">
        <w:rPr>
          <w:color w:val="000000" w:themeColor="text1"/>
        </w:rPr>
        <w:t xml:space="preserve"> km</w:t>
      </w:r>
      <w:r w:rsidR="006863D1">
        <w:rPr>
          <w:color w:val="000000" w:themeColor="text1"/>
        </w:rPr>
        <w:t xml:space="preserve">. </w:t>
      </w:r>
      <w:r w:rsidR="00E55C62">
        <w:rPr>
          <w:color w:val="000000" w:themeColor="text1"/>
        </w:rPr>
        <w:t xml:space="preserve">Droga stanowić będzie drogę </w:t>
      </w:r>
      <w:r w:rsidR="00FC2140">
        <w:rPr>
          <w:color w:val="000000" w:themeColor="text1"/>
        </w:rPr>
        <w:t>dojazdową</w:t>
      </w:r>
      <w:r w:rsidR="006863D1">
        <w:rPr>
          <w:color w:val="000000" w:themeColor="text1"/>
        </w:rPr>
        <w:t xml:space="preserve"> oraz inwestycję uzupełniającą </w:t>
      </w:r>
      <w:r w:rsidR="006678E5">
        <w:rPr>
          <w:color w:val="000000" w:themeColor="text1"/>
        </w:rPr>
        <w:t>prowadzon</w:t>
      </w:r>
      <w:r w:rsidR="006863D1">
        <w:rPr>
          <w:color w:val="000000" w:themeColor="text1"/>
        </w:rPr>
        <w:t>ą</w:t>
      </w:r>
      <w:r w:rsidR="006678E5">
        <w:rPr>
          <w:color w:val="000000" w:themeColor="text1"/>
        </w:rPr>
        <w:t xml:space="preserve"> po terenach należących do PGL Lasy Państwowe. </w:t>
      </w:r>
      <w:r w:rsidR="00B2795A">
        <w:rPr>
          <w:color w:val="000000" w:themeColor="text1"/>
        </w:rPr>
        <w:t>Przy budowie drogi dojazdowej zostanie zapewniony</w:t>
      </w:r>
      <w:r w:rsidR="00882032">
        <w:rPr>
          <w:color w:val="000000" w:themeColor="text1"/>
        </w:rPr>
        <w:t>,</w:t>
      </w:r>
      <w:r w:rsidR="00B2795A">
        <w:rPr>
          <w:color w:val="000000" w:themeColor="text1"/>
        </w:rPr>
        <w:t xml:space="preserve"> </w:t>
      </w:r>
      <w:r w:rsidR="00882032">
        <w:rPr>
          <w:color w:val="000000" w:themeColor="text1"/>
        </w:rPr>
        <w:t>odseparowany od drogi,</w:t>
      </w:r>
      <w:r w:rsidR="00B2795A">
        <w:rPr>
          <w:color w:val="000000" w:themeColor="text1"/>
        </w:rPr>
        <w:t xml:space="preserve"> teren na cele ruchu pieszego</w:t>
      </w:r>
      <w:r w:rsidR="00882032">
        <w:rPr>
          <w:color w:val="000000" w:themeColor="text1"/>
        </w:rPr>
        <w:t xml:space="preserve"> wzdłuż tzw. „Bajkowego Szlaku </w:t>
      </w:r>
      <w:proofErr w:type="spellStart"/>
      <w:r w:rsidR="00882032">
        <w:rPr>
          <w:color w:val="000000" w:themeColor="text1"/>
        </w:rPr>
        <w:t>Utopca</w:t>
      </w:r>
      <w:proofErr w:type="spellEnd"/>
      <w:r w:rsidR="00882032">
        <w:rPr>
          <w:color w:val="000000" w:themeColor="text1"/>
        </w:rPr>
        <w:t>”</w:t>
      </w:r>
      <w:r w:rsidR="00B2795A">
        <w:rPr>
          <w:color w:val="000000" w:themeColor="text1"/>
        </w:rPr>
        <w:t>.</w:t>
      </w:r>
    </w:p>
    <w:p w14:paraId="78822CEC" w14:textId="0BA9679B" w:rsidR="00B2795A" w:rsidRDefault="00B2795A" w:rsidP="0000561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Budowa drogi i </w:t>
      </w:r>
      <w:r w:rsidR="002315A8">
        <w:rPr>
          <w:color w:val="000000" w:themeColor="text1"/>
        </w:rPr>
        <w:t xml:space="preserve">zapewnienie </w:t>
      </w:r>
      <w:r>
        <w:rPr>
          <w:color w:val="000000" w:themeColor="text1"/>
        </w:rPr>
        <w:t>szlaku pieszego wymagać będzie współpracy i porozumienia pomiędzy Inwestorem, Urzędem Gminy a Regionalną Dyrekcją Lasów Państwowych</w:t>
      </w:r>
      <w:r w:rsidR="002E0879">
        <w:rPr>
          <w:color w:val="000000" w:themeColor="text1"/>
        </w:rPr>
        <w:t xml:space="preserve"> oraz uszczegółowienia zapisów w umowie urbanistycznej odnośnie zarządzania drogą i jej finansowania.</w:t>
      </w:r>
    </w:p>
    <w:p w14:paraId="154CAA83" w14:textId="33FA0376" w:rsidR="00A5673C" w:rsidRDefault="006863D1" w:rsidP="00397806">
      <w:pPr>
        <w:jc w:val="both"/>
        <w:rPr>
          <w:color w:val="000000" w:themeColor="text1"/>
        </w:rPr>
      </w:pPr>
      <w:r w:rsidRPr="006863D1">
        <w:rPr>
          <w:color w:val="000000" w:themeColor="text1"/>
        </w:rPr>
        <w:t>Planowany przebieg drogi po działkach</w:t>
      </w:r>
      <w:r>
        <w:rPr>
          <w:color w:val="000000" w:themeColor="text1"/>
        </w:rPr>
        <w:t xml:space="preserve">: </w:t>
      </w:r>
      <w:r w:rsidR="00014B4E">
        <w:rPr>
          <w:color w:val="000000" w:themeColor="text1"/>
        </w:rPr>
        <w:t xml:space="preserve">4686, 4684, 4683, 4687, 4689, </w:t>
      </w:r>
      <w:r w:rsidR="00A5673C">
        <w:rPr>
          <w:color w:val="000000" w:themeColor="text1"/>
        </w:rPr>
        <w:t xml:space="preserve">4691, </w:t>
      </w:r>
      <w:r w:rsidR="00014B4E">
        <w:rPr>
          <w:color w:val="000000" w:themeColor="text1"/>
        </w:rPr>
        <w:t xml:space="preserve">4693, </w:t>
      </w:r>
      <w:r w:rsidR="00A5673C">
        <w:rPr>
          <w:color w:val="000000" w:themeColor="text1"/>
        </w:rPr>
        <w:t>4694, 4695.</w:t>
      </w:r>
    </w:p>
    <w:p w14:paraId="0F3289D3" w14:textId="77777777" w:rsidR="006863D1" w:rsidRPr="00397806" w:rsidRDefault="006863D1">
      <w:pPr>
        <w:jc w:val="both"/>
        <w:rPr>
          <w:color w:val="000000" w:themeColor="text1"/>
        </w:rPr>
      </w:pPr>
    </w:p>
    <w:sectPr w:rsidR="006863D1" w:rsidRPr="003978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EB753B" w14:textId="77777777" w:rsidR="002A00B4" w:rsidRDefault="002A00B4" w:rsidP="00E56E5E">
      <w:pPr>
        <w:spacing w:after="0" w:line="240" w:lineRule="auto"/>
      </w:pPr>
      <w:r>
        <w:separator/>
      </w:r>
    </w:p>
  </w:endnote>
  <w:endnote w:type="continuationSeparator" w:id="0">
    <w:p w14:paraId="1C848FDE" w14:textId="77777777" w:rsidR="002A00B4" w:rsidRDefault="002A00B4" w:rsidP="00E5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E3B747" w14:textId="77777777" w:rsidR="002A00B4" w:rsidRDefault="002A00B4" w:rsidP="00E56E5E">
      <w:pPr>
        <w:spacing w:after="0" w:line="240" w:lineRule="auto"/>
      </w:pPr>
      <w:r>
        <w:separator/>
      </w:r>
    </w:p>
  </w:footnote>
  <w:footnote w:type="continuationSeparator" w:id="0">
    <w:p w14:paraId="64B78ED9" w14:textId="77777777" w:rsidR="002A00B4" w:rsidRDefault="002A00B4" w:rsidP="00E5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5522E" w14:textId="6CBD06A8" w:rsidR="009E1BE8" w:rsidRPr="009E1BE8" w:rsidRDefault="009E1BE8" w:rsidP="009E1BE8">
    <w:pPr>
      <w:pStyle w:val="Nagwek"/>
      <w:jc w:val="right"/>
      <w:rPr>
        <w:i/>
        <w:iCs/>
      </w:rPr>
    </w:pPr>
    <w:r w:rsidRPr="009E1BE8">
      <w:rPr>
        <w:i/>
        <w:iCs/>
        <w:lang w:bidi="pl-PL"/>
      </w:rPr>
      <w:t xml:space="preserve">Załącznik nr 1 </w:t>
    </w:r>
  </w:p>
  <w:p w14:paraId="17786598" w14:textId="77777777" w:rsidR="009E1BE8" w:rsidRDefault="009E1B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42663"/>
    <w:multiLevelType w:val="hybridMultilevel"/>
    <w:tmpl w:val="B6AC99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381016"/>
    <w:multiLevelType w:val="hybridMultilevel"/>
    <w:tmpl w:val="E264AE64"/>
    <w:lvl w:ilvl="0" w:tplc="62605BD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57806"/>
    <w:multiLevelType w:val="hybridMultilevel"/>
    <w:tmpl w:val="F7283B36"/>
    <w:lvl w:ilvl="0" w:tplc="FFFFFFFF">
      <w:start w:val="1"/>
      <w:numFmt w:val="upperRoman"/>
      <w:lvlText w:val="II. %1."/>
      <w:lvlJc w:val="right"/>
      <w:pPr>
        <w:ind w:left="1494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C9E1C75"/>
    <w:multiLevelType w:val="hybridMultilevel"/>
    <w:tmpl w:val="F4FAC4E0"/>
    <w:lvl w:ilvl="0" w:tplc="5F9090DC">
      <w:start w:val="1"/>
      <w:numFmt w:val="upperRoman"/>
      <w:lvlText w:val="I. 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B7A69"/>
    <w:multiLevelType w:val="hybridMultilevel"/>
    <w:tmpl w:val="F7283B36"/>
    <w:lvl w:ilvl="0" w:tplc="ED52ECC4">
      <w:start w:val="1"/>
      <w:numFmt w:val="upperRoman"/>
      <w:lvlText w:val="II. %1."/>
      <w:lvlJc w:val="right"/>
      <w:pPr>
        <w:ind w:left="1494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44040605"/>
    <w:multiLevelType w:val="hybridMultilevel"/>
    <w:tmpl w:val="497A3C0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51F02"/>
    <w:multiLevelType w:val="hybridMultilevel"/>
    <w:tmpl w:val="85A6DC2A"/>
    <w:lvl w:ilvl="0" w:tplc="F4E829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EC7529"/>
    <w:multiLevelType w:val="hybridMultilevel"/>
    <w:tmpl w:val="ECD08D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F1457"/>
    <w:multiLevelType w:val="hybridMultilevel"/>
    <w:tmpl w:val="A08CB1F8"/>
    <w:lvl w:ilvl="0" w:tplc="99B2DD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FA558F"/>
    <w:multiLevelType w:val="hybridMultilevel"/>
    <w:tmpl w:val="14461F7A"/>
    <w:lvl w:ilvl="0" w:tplc="2DBC136E">
      <w:start w:val="1"/>
      <w:numFmt w:val="upperRoman"/>
      <w:lvlText w:val="I. %1."/>
      <w:lvlJc w:val="righ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5081297">
    <w:abstractNumId w:val="3"/>
  </w:num>
  <w:num w:numId="2" w16cid:durableId="421489412">
    <w:abstractNumId w:val="9"/>
  </w:num>
  <w:num w:numId="3" w16cid:durableId="243532134">
    <w:abstractNumId w:val="4"/>
  </w:num>
  <w:num w:numId="4" w16cid:durableId="160701674">
    <w:abstractNumId w:val="5"/>
  </w:num>
  <w:num w:numId="5" w16cid:durableId="222958169">
    <w:abstractNumId w:val="2"/>
  </w:num>
  <w:num w:numId="6" w16cid:durableId="484470366">
    <w:abstractNumId w:val="7"/>
  </w:num>
  <w:num w:numId="7" w16cid:durableId="1580558910">
    <w:abstractNumId w:val="0"/>
  </w:num>
  <w:num w:numId="8" w16cid:durableId="32074724">
    <w:abstractNumId w:val="1"/>
  </w:num>
  <w:num w:numId="9" w16cid:durableId="1209682714">
    <w:abstractNumId w:val="8"/>
  </w:num>
  <w:num w:numId="10" w16cid:durableId="34309840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699"/>
    <w:rsid w:val="000018B0"/>
    <w:rsid w:val="0000239E"/>
    <w:rsid w:val="0000420E"/>
    <w:rsid w:val="0000561F"/>
    <w:rsid w:val="00014B4E"/>
    <w:rsid w:val="0001762B"/>
    <w:rsid w:val="00032B65"/>
    <w:rsid w:val="000572FA"/>
    <w:rsid w:val="000971AB"/>
    <w:rsid w:val="000A5750"/>
    <w:rsid w:val="000C7504"/>
    <w:rsid w:val="000F5803"/>
    <w:rsid w:val="00105215"/>
    <w:rsid w:val="00107060"/>
    <w:rsid w:val="0014609C"/>
    <w:rsid w:val="00157254"/>
    <w:rsid w:val="001638ED"/>
    <w:rsid w:val="00165DE3"/>
    <w:rsid w:val="001816C2"/>
    <w:rsid w:val="00187208"/>
    <w:rsid w:val="00192E2C"/>
    <w:rsid w:val="001A04FB"/>
    <w:rsid w:val="001A7C45"/>
    <w:rsid w:val="001B04B4"/>
    <w:rsid w:val="001B13CC"/>
    <w:rsid w:val="001B23E2"/>
    <w:rsid w:val="001C0AD0"/>
    <w:rsid w:val="001D465F"/>
    <w:rsid w:val="001D763D"/>
    <w:rsid w:val="00210C6A"/>
    <w:rsid w:val="002214DB"/>
    <w:rsid w:val="002315A8"/>
    <w:rsid w:val="00231610"/>
    <w:rsid w:val="00273786"/>
    <w:rsid w:val="00274771"/>
    <w:rsid w:val="002970B9"/>
    <w:rsid w:val="002A00B4"/>
    <w:rsid w:val="002C3C17"/>
    <w:rsid w:val="002E0879"/>
    <w:rsid w:val="002E3EB0"/>
    <w:rsid w:val="002F414E"/>
    <w:rsid w:val="003031FF"/>
    <w:rsid w:val="00324029"/>
    <w:rsid w:val="0037160A"/>
    <w:rsid w:val="00371699"/>
    <w:rsid w:val="00377135"/>
    <w:rsid w:val="00384AB3"/>
    <w:rsid w:val="003875AD"/>
    <w:rsid w:val="00397806"/>
    <w:rsid w:val="003B32CD"/>
    <w:rsid w:val="003B7409"/>
    <w:rsid w:val="00413B4F"/>
    <w:rsid w:val="00421CF0"/>
    <w:rsid w:val="00425BE0"/>
    <w:rsid w:val="00434042"/>
    <w:rsid w:val="004543B2"/>
    <w:rsid w:val="004A6E7D"/>
    <w:rsid w:val="004B2423"/>
    <w:rsid w:val="004C1DB3"/>
    <w:rsid w:val="004E2585"/>
    <w:rsid w:val="004F1A34"/>
    <w:rsid w:val="005150E7"/>
    <w:rsid w:val="00551DA0"/>
    <w:rsid w:val="00562B81"/>
    <w:rsid w:val="005848B8"/>
    <w:rsid w:val="005A751C"/>
    <w:rsid w:val="005B4402"/>
    <w:rsid w:val="005C466A"/>
    <w:rsid w:val="005E18C4"/>
    <w:rsid w:val="00606721"/>
    <w:rsid w:val="00622078"/>
    <w:rsid w:val="00623CF5"/>
    <w:rsid w:val="00651147"/>
    <w:rsid w:val="00653A5D"/>
    <w:rsid w:val="006678E5"/>
    <w:rsid w:val="006819AA"/>
    <w:rsid w:val="006824D4"/>
    <w:rsid w:val="00683C1E"/>
    <w:rsid w:val="006863D1"/>
    <w:rsid w:val="006A20AA"/>
    <w:rsid w:val="006D04D3"/>
    <w:rsid w:val="006D7814"/>
    <w:rsid w:val="006E3493"/>
    <w:rsid w:val="00701D14"/>
    <w:rsid w:val="007062AF"/>
    <w:rsid w:val="00706F0D"/>
    <w:rsid w:val="00720B39"/>
    <w:rsid w:val="00724247"/>
    <w:rsid w:val="007367DF"/>
    <w:rsid w:val="007A4F56"/>
    <w:rsid w:val="007A55EF"/>
    <w:rsid w:val="007A688D"/>
    <w:rsid w:val="007C05BE"/>
    <w:rsid w:val="007C1784"/>
    <w:rsid w:val="007D59AD"/>
    <w:rsid w:val="007E1ECC"/>
    <w:rsid w:val="007E208A"/>
    <w:rsid w:val="00800079"/>
    <w:rsid w:val="008101DC"/>
    <w:rsid w:val="0081132E"/>
    <w:rsid w:val="00814DF8"/>
    <w:rsid w:val="00863A49"/>
    <w:rsid w:val="00882032"/>
    <w:rsid w:val="008850E0"/>
    <w:rsid w:val="00895AFB"/>
    <w:rsid w:val="008B5044"/>
    <w:rsid w:val="008B7108"/>
    <w:rsid w:val="008D18EC"/>
    <w:rsid w:val="008E23D5"/>
    <w:rsid w:val="008F59B1"/>
    <w:rsid w:val="00902A8A"/>
    <w:rsid w:val="00906334"/>
    <w:rsid w:val="0093125E"/>
    <w:rsid w:val="00961F58"/>
    <w:rsid w:val="00976D24"/>
    <w:rsid w:val="009C176F"/>
    <w:rsid w:val="009E0248"/>
    <w:rsid w:val="009E1BE8"/>
    <w:rsid w:val="009E4A50"/>
    <w:rsid w:val="009E56E3"/>
    <w:rsid w:val="00A04DCF"/>
    <w:rsid w:val="00A3038B"/>
    <w:rsid w:val="00A54A99"/>
    <w:rsid w:val="00A554B8"/>
    <w:rsid w:val="00A5673C"/>
    <w:rsid w:val="00AB628E"/>
    <w:rsid w:val="00AE164B"/>
    <w:rsid w:val="00AF39DA"/>
    <w:rsid w:val="00AF53DE"/>
    <w:rsid w:val="00B168CD"/>
    <w:rsid w:val="00B23248"/>
    <w:rsid w:val="00B2795A"/>
    <w:rsid w:val="00B51543"/>
    <w:rsid w:val="00B73A44"/>
    <w:rsid w:val="00B9329C"/>
    <w:rsid w:val="00BB550D"/>
    <w:rsid w:val="00BF557B"/>
    <w:rsid w:val="00C44A4C"/>
    <w:rsid w:val="00C53846"/>
    <w:rsid w:val="00C61B71"/>
    <w:rsid w:val="00CA2B9D"/>
    <w:rsid w:val="00CB00BE"/>
    <w:rsid w:val="00CC24E7"/>
    <w:rsid w:val="00CC41A0"/>
    <w:rsid w:val="00CC4E1F"/>
    <w:rsid w:val="00CD1114"/>
    <w:rsid w:val="00CD1762"/>
    <w:rsid w:val="00D127B7"/>
    <w:rsid w:val="00D25392"/>
    <w:rsid w:val="00D278C7"/>
    <w:rsid w:val="00D42352"/>
    <w:rsid w:val="00D64A0D"/>
    <w:rsid w:val="00D85776"/>
    <w:rsid w:val="00D925D5"/>
    <w:rsid w:val="00DB66D4"/>
    <w:rsid w:val="00DC159C"/>
    <w:rsid w:val="00DC6ABE"/>
    <w:rsid w:val="00DF41EC"/>
    <w:rsid w:val="00E0125C"/>
    <w:rsid w:val="00E01321"/>
    <w:rsid w:val="00E36FEB"/>
    <w:rsid w:val="00E4170A"/>
    <w:rsid w:val="00E44A3D"/>
    <w:rsid w:val="00E55C62"/>
    <w:rsid w:val="00E56E5E"/>
    <w:rsid w:val="00E950BF"/>
    <w:rsid w:val="00EA03A5"/>
    <w:rsid w:val="00EA6890"/>
    <w:rsid w:val="00EB5683"/>
    <w:rsid w:val="00EC3C61"/>
    <w:rsid w:val="00EE6694"/>
    <w:rsid w:val="00F0549B"/>
    <w:rsid w:val="00F26EBA"/>
    <w:rsid w:val="00F7727D"/>
    <w:rsid w:val="00F80F0A"/>
    <w:rsid w:val="00F812E8"/>
    <w:rsid w:val="00FC2140"/>
    <w:rsid w:val="00FD7C49"/>
    <w:rsid w:val="00FE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4586"/>
  <w15:chartTrackingRefBased/>
  <w15:docId w15:val="{DDCEFC08-5BE3-478A-9F09-2EE4283A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5EF"/>
  </w:style>
  <w:style w:type="paragraph" w:styleId="Nagwek1">
    <w:name w:val="heading 1"/>
    <w:basedOn w:val="Normalny"/>
    <w:next w:val="Normalny"/>
    <w:link w:val="Nagwek1Znak"/>
    <w:uiPriority w:val="9"/>
    <w:qFormat/>
    <w:rsid w:val="007A55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55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55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55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55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55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55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55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55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1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7169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2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B9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5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6E5E"/>
  </w:style>
  <w:style w:type="paragraph" w:styleId="Stopka">
    <w:name w:val="footer"/>
    <w:basedOn w:val="Normalny"/>
    <w:link w:val="StopkaZnak"/>
    <w:uiPriority w:val="99"/>
    <w:unhideWhenUsed/>
    <w:rsid w:val="00E5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6E5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38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38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384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B04B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A55E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55E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55E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55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55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55EF"/>
    <w:rPr>
      <w:rFonts w:asciiTheme="majorHAnsi" w:eastAsiaTheme="majorEastAsia" w:hAnsiTheme="majorHAnsi" w:cstheme="majorBidi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55EF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55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55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A55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7A55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55E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55E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A55EF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7A55EF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7A55EF"/>
    <w:rPr>
      <w:i/>
      <w:iCs/>
      <w:color w:val="auto"/>
    </w:rPr>
  </w:style>
  <w:style w:type="paragraph" w:styleId="Bezodstpw">
    <w:name w:val="No Spacing"/>
    <w:uiPriority w:val="1"/>
    <w:qFormat/>
    <w:rsid w:val="007A55EF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7A55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55EF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55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55EF"/>
    <w:rPr>
      <w:i/>
      <w:iCs/>
      <w:color w:val="404040" w:themeColor="text1" w:themeTint="BF"/>
    </w:rPr>
  </w:style>
  <w:style w:type="character" w:styleId="Wyrnieniedelikatne">
    <w:name w:val="Subtle Emphasis"/>
    <w:basedOn w:val="Domylnaczcionkaakapitu"/>
    <w:uiPriority w:val="19"/>
    <w:qFormat/>
    <w:rsid w:val="007A55E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7A55EF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7A55EF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7A55EF"/>
    <w:rPr>
      <w:b/>
      <w:bCs/>
      <w:smallCaps/>
      <w:color w:val="404040" w:themeColor="text1" w:themeTint="BF"/>
      <w:spacing w:val="5"/>
    </w:rPr>
  </w:style>
  <w:style w:type="character" w:styleId="Tytuksiki">
    <w:name w:val="Book Title"/>
    <w:basedOn w:val="Domylnaczcionkaakapitu"/>
    <w:uiPriority w:val="33"/>
    <w:qFormat/>
    <w:rsid w:val="007A55EF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A55EF"/>
    <w:pPr>
      <w:outlineLvl w:val="9"/>
    </w:pPr>
  </w:style>
  <w:style w:type="paragraph" w:styleId="Poprawka">
    <w:name w:val="Revision"/>
    <w:hidden/>
    <w:uiPriority w:val="99"/>
    <w:semiHidden/>
    <w:rsid w:val="00AF53D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511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11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11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11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11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7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Marek</dc:creator>
  <cp:keywords/>
  <dc:description/>
  <cp:lastModifiedBy>Monika</cp:lastModifiedBy>
  <cp:revision>2</cp:revision>
  <cp:lastPrinted>2024-07-31T11:24:00Z</cp:lastPrinted>
  <dcterms:created xsi:type="dcterms:W3CDTF">2024-08-12T11:23:00Z</dcterms:created>
  <dcterms:modified xsi:type="dcterms:W3CDTF">2024-08-12T11:23:00Z</dcterms:modified>
</cp:coreProperties>
</file>